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w:rPr>
          <w:rStyle w:val="Aucun"/>
          <w:rFonts w:ascii="Times New Roman" w:cs="Times New Roman" w:hAnsi="Times New Roman" w:eastAsia="Times New Roman"/>
          <w:b w:val="1"/>
          <w:bCs w:val="1"/>
          <w:sz w:val="28"/>
          <w:szCs w:val="28"/>
          <w:u w:val="single"/>
        </w:rPr>
      </w:pPr>
      <w:r>
        <w:rPr>
          <w:rStyle w:val="Aucun"/>
          <w:rFonts w:ascii="Times New Roman" w:hAnsi="Times New Roman"/>
          <w:b w:val="1"/>
          <w:bCs w:val="1"/>
          <w:sz w:val="28"/>
          <w:szCs w:val="28"/>
          <w:u w:val="single"/>
          <w:rtl w:val="0"/>
          <w:lang w:val="en-US"/>
        </w:rPr>
        <w:t>Call for papers:</w:t>
      </w:r>
    </w:p>
    <w:p>
      <w:pPr>
        <w:pStyle w:val="Corps"/>
        <w:jc w:val="center"/>
        <w:rPr>
          <w:rStyle w:val="Aucun"/>
          <w:rFonts w:ascii="Times New Roman" w:cs="Times New Roman" w:hAnsi="Times New Roman" w:eastAsia="Times New Roman"/>
          <w:b w:val="1"/>
          <w:bCs w:val="1"/>
          <w:sz w:val="28"/>
          <w:szCs w:val="28"/>
        </w:rPr>
      </w:pPr>
    </w:p>
    <w:p>
      <w:pPr>
        <w:pStyle w:val="Corps"/>
        <w:jc w:val="center"/>
        <w:rPr>
          <w:rStyle w:val="Aucun"/>
          <w:rFonts w:ascii="Times New Roman" w:cs="Times New Roman" w:hAnsi="Times New Roman" w:eastAsia="Times New Roman"/>
          <w:b w:val="1"/>
          <w:bCs w:val="1"/>
          <w:sz w:val="28"/>
          <w:szCs w:val="28"/>
        </w:rPr>
      </w:pPr>
      <w:r>
        <w:rPr>
          <w:rStyle w:val="Aucun"/>
          <w:rFonts w:ascii="Times New Roman" w:hAnsi="Times New Roman" w:hint="default"/>
          <w:b w:val="1"/>
          <w:bCs w:val="1"/>
          <w:sz w:val="28"/>
          <w:szCs w:val="28"/>
          <w:rtl w:val="0"/>
          <w:lang w:val="en-US"/>
        </w:rPr>
        <w:t>“</w:t>
      </w:r>
      <w:r>
        <w:rPr>
          <w:rStyle w:val="Aucun"/>
          <w:rFonts w:ascii="Times New Roman" w:hAnsi="Times New Roman"/>
          <w:b w:val="1"/>
          <w:bCs w:val="1"/>
          <w:sz w:val="28"/>
          <w:szCs w:val="28"/>
          <w:rtl w:val="0"/>
          <w:lang w:val="en-US"/>
        </w:rPr>
        <w:t>Who has shaped energy transitions? Consumers, businesses, public and social stakeholders (18th-21st century)</w:t>
      </w:r>
      <w:r>
        <w:rPr>
          <w:rStyle w:val="Aucun"/>
          <w:rFonts w:ascii="Times New Roman" w:hAnsi="Times New Roman" w:hint="default"/>
          <w:b w:val="1"/>
          <w:bCs w:val="1"/>
          <w:sz w:val="28"/>
          <w:szCs w:val="28"/>
          <w:rtl w:val="0"/>
          <w:lang w:val="en-US"/>
        </w:rPr>
        <w:t>”</w:t>
      </w:r>
    </w:p>
    <w:p>
      <w:pPr>
        <w:pStyle w:val="Corps"/>
        <w:jc w:val="center"/>
        <w:rPr>
          <w:rStyle w:val="Aucun"/>
          <w:outline w:val="0"/>
          <w:color w:val="000000"/>
          <w:sz w:val="22"/>
          <w:szCs w:val="22"/>
          <w:u w:color="000000"/>
          <w14:textFill>
            <w14:solidFill>
              <w14:srgbClr w14:val="000000"/>
            </w14:solidFill>
          </w14:textFill>
        </w:rPr>
      </w:pPr>
    </w:p>
    <w:p>
      <w:pPr>
        <w:pStyle w:val="Corps"/>
        <w:jc w:val="center"/>
        <w:rPr>
          <w:rStyle w:val="Aucun"/>
          <w:rFonts w:ascii="Times New Roman" w:cs="Times New Roman" w:hAnsi="Times New Roman" w:eastAsia="Times New Roman"/>
          <w:b w:val="1"/>
          <w:bCs w:val="1"/>
          <w:sz w:val="28"/>
          <w:szCs w:val="28"/>
        </w:rPr>
      </w:pPr>
      <w:r>
        <w:rPr>
          <w:rStyle w:val="Aucun"/>
          <w:rFonts w:ascii="Times New Roman" w:hAnsi="Times New Roman"/>
          <w:b w:val="1"/>
          <w:bCs w:val="1"/>
          <w:sz w:val="28"/>
          <w:szCs w:val="28"/>
          <w:rtl w:val="0"/>
          <w:lang w:val="en-US"/>
        </w:rPr>
        <w:t>June 13-14, 2024 in Paris-La D</w:t>
      </w:r>
      <w:r>
        <w:rPr>
          <w:rStyle w:val="Aucun"/>
          <w:rFonts w:ascii="Times New Roman" w:hAnsi="Times New Roman" w:hint="default"/>
          <w:b w:val="1"/>
          <w:bCs w:val="1"/>
          <w:sz w:val="28"/>
          <w:szCs w:val="28"/>
          <w:rtl w:val="0"/>
          <w:lang w:val="en-US"/>
        </w:rPr>
        <w:t>é</w:t>
      </w:r>
      <w:r>
        <w:rPr>
          <w:rStyle w:val="Aucun"/>
          <w:rFonts w:ascii="Times New Roman" w:hAnsi="Times New Roman"/>
          <w:b w:val="1"/>
          <w:bCs w:val="1"/>
          <w:sz w:val="28"/>
          <w:szCs w:val="28"/>
          <w:rtl w:val="0"/>
          <w:lang w:val="en-US"/>
        </w:rPr>
        <w:t>fense</w:t>
      </w:r>
    </w:p>
    <w:p>
      <w:pPr>
        <w:pStyle w:val="Corps"/>
        <w:jc w:val="center"/>
        <w:rPr>
          <w:rStyle w:val="Aucun"/>
          <w:rFonts w:ascii="Times New Roman" w:cs="Times New Roman" w:hAnsi="Times New Roman" w:eastAsia="Times New Roman"/>
          <w:b w:val="1"/>
          <w:bCs w:val="1"/>
          <w:sz w:val="28"/>
          <w:szCs w:val="28"/>
        </w:rPr>
      </w:pPr>
    </w:p>
    <w:p>
      <w:pPr>
        <w:pStyle w:val="Corps"/>
        <w:spacing w:line="276" w:lineRule="auto"/>
        <w:jc w:val="both"/>
        <w:rPr>
          <w:rStyle w:val="Aucun"/>
          <w:rFonts w:ascii="Times New Roman" w:cs="Times New Roman" w:hAnsi="Times New Roman" w:eastAsia="Times New Roman"/>
          <w:i w:val="1"/>
          <w:iCs w:val="1"/>
        </w:rPr>
      </w:pPr>
      <w:r>
        <w:rPr>
          <w:rStyle w:val="Aucun"/>
          <w:rFonts w:ascii="Times New Roman" w:hAnsi="Times New Roman"/>
          <w:i w:val="1"/>
          <w:iCs w:val="1"/>
          <w:rtl w:val="0"/>
          <w:lang w:val="en-US"/>
        </w:rPr>
        <w:t>Well-established international symposium held at the initiative of TotalEnergies</w:t>
      </w:r>
      <w:r>
        <w:rPr>
          <w:rStyle w:val="Aucun"/>
          <w:rFonts w:ascii="Times New Roman" w:hAnsi="Times New Roman" w:hint="default"/>
          <w:i w:val="1"/>
          <w:iCs w:val="1"/>
          <w:rtl w:val="0"/>
          <w:lang w:val="en-US"/>
        </w:rPr>
        <w:t xml:space="preserve">’ </w:t>
      </w:r>
      <w:r>
        <w:rPr>
          <w:rStyle w:val="Aucun"/>
          <w:rFonts w:ascii="Times New Roman" w:hAnsi="Times New Roman"/>
          <w:i w:val="1"/>
          <w:iCs w:val="1"/>
          <w:rtl w:val="0"/>
          <w:lang w:val="en-US"/>
        </w:rPr>
        <w:t>archive department, in collaboration with academic history researchers.</w:t>
      </w:r>
    </w:p>
    <w:p>
      <w:pPr>
        <w:pStyle w:val="Corps"/>
        <w:spacing w:line="276" w:lineRule="auto"/>
        <w:rPr>
          <w:rStyle w:val="Aucun"/>
          <w:rFonts w:ascii="Times New Roman" w:cs="Times New Roman" w:hAnsi="Times New Roman" w:eastAsia="Times New Roman"/>
          <w:i w:val="1"/>
          <w:iCs w:val="1"/>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This scientific event follows the symposiums </w:t>
      </w:r>
      <w:r>
        <w:rPr>
          <w:rStyle w:val="Aucun"/>
          <w:rFonts w:ascii="Times New Roman" w:hAnsi="Times New Roman"/>
          <w:rtl w:val="0"/>
          <w:lang w:val="fr-FR"/>
        </w:rPr>
        <w:t>on</w:t>
      </w:r>
      <w:r>
        <w:rPr>
          <w:rStyle w:val="Aucun"/>
          <w:rFonts w:ascii="Times New Roman" w:hAnsi="Times New Roman"/>
          <w:rtl w:val="0"/>
          <w:lang w:val="en-US"/>
        </w:rPr>
        <w:t xml:space="preserve"> the history of oil held in the 2010s, which showcased the oil and gas archives and developed recognized academic knowledge. The symposium provides an opportunity to renew encounters between the corporate world and scholarly historical research. Its aim is first to take stock of the history of energy transitions through what has been achieved in the past, </w:t>
      </w:r>
      <w:r>
        <w:rPr>
          <w:rStyle w:val="Aucun"/>
          <w:rFonts w:ascii="Times New Roman" w:hAnsi="Times New Roman"/>
          <w:rtl w:val="0"/>
          <w:lang w:val="fr-FR"/>
        </w:rPr>
        <w:t>in</w:t>
      </w:r>
      <w:r>
        <w:rPr>
          <w:rStyle w:val="Aucun"/>
          <w:rFonts w:ascii="Times New Roman" w:hAnsi="Times New Roman"/>
          <w:rtl w:val="0"/>
          <w:lang w:val="en-US"/>
        </w:rPr>
        <w:t xml:space="preserve"> the archive department and the academic world. For over a decade, </w:t>
      </w:r>
      <w:r>
        <w:rPr>
          <w:rStyle w:val="Aucun"/>
          <w:rFonts w:ascii="Times New Roman" w:hAnsi="Times New Roman"/>
          <w:rtl w:val="0"/>
          <w:lang w:val="fr-FR"/>
        </w:rPr>
        <w:t>a number of</w:t>
      </w:r>
      <w:r>
        <w:rPr>
          <w:rStyle w:val="Aucun"/>
          <w:rFonts w:ascii="Times New Roman" w:hAnsi="Times New Roman"/>
          <w:rtl w:val="0"/>
          <w:lang w:val="en-US"/>
        </w:rPr>
        <w:t xml:space="preserve"> initiatives in the French and European academic community have shone a light on the history of energy transitions</w:t>
      </w:r>
      <w:r>
        <w:rPr>
          <w:rStyle w:val="Aucun"/>
          <w:rFonts w:ascii="Times New Roman" w:hAnsi="Times New Roman"/>
          <w:rtl w:val="0"/>
          <w:lang w:val="fr-FR"/>
        </w:rPr>
        <w:t xml:space="preserve"> by taking </w:t>
      </w:r>
      <w:r>
        <w:rPr>
          <w:rStyle w:val="Aucun"/>
          <w:rFonts w:ascii="Times New Roman" w:hAnsi="Times New Roman"/>
          <w:rtl w:val="0"/>
          <w:lang w:val="en-US"/>
        </w:rPr>
        <w:t xml:space="preserve">a systemic approach </w:t>
      </w:r>
      <w:r>
        <w:rPr>
          <w:rStyle w:val="Aucun"/>
          <w:rFonts w:ascii="Times New Roman" w:hAnsi="Times New Roman"/>
          <w:rtl w:val="0"/>
          <w:lang w:val="fr-FR"/>
        </w:rPr>
        <w:t>that draws</w:t>
      </w:r>
      <w:r>
        <w:rPr>
          <w:rStyle w:val="Aucun"/>
          <w:rFonts w:ascii="Times New Roman" w:hAnsi="Times New Roman"/>
          <w:rtl w:val="0"/>
          <w:lang w:val="en-US"/>
        </w:rPr>
        <w:t xml:space="preserve"> on complex phenomena and long processes, </w:t>
      </w:r>
      <w:r>
        <w:rPr>
          <w:rStyle w:val="Aucun"/>
          <w:rFonts w:ascii="Times New Roman" w:hAnsi="Times New Roman"/>
          <w:rtl w:val="0"/>
          <w:lang w:val="fr-FR"/>
        </w:rPr>
        <w:t>across the energy landscape</w:t>
      </w:r>
      <w:r>
        <w:rPr>
          <w:rStyle w:val="Aucun"/>
          <w:rFonts w:ascii="Times New Roman" w:hAnsi="Times New Roman"/>
          <w:rtl w:val="0"/>
          <w:lang w:val="en-US"/>
        </w:rPr>
        <w:t xml:space="preserve"> (Lamard, Stoskopf 2018; Massard-Guilbaud, Mathis 2019; Gross, Needham 2023). </w:t>
      </w:r>
      <w:r>
        <w:rPr>
          <w:rStyle w:val="Aucun"/>
          <w:rFonts w:ascii="Times New Roman" w:hAnsi="Times New Roman"/>
          <w:rtl w:val="0"/>
          <w:lang w:val="fr-FR"/>
        </w:rPr>
        <w:t>Synopses</w:t>
      </w:r>
      <w:r>
        <w:rPr>
          <w:rStyle w:val="Aucun"/>
          <w:rFonts w:ascii="Times New Roman" w:hAnsi="Times New Roman"/>
          <w:rtl w:val="0"/>
          <w:lang w:val="en-US"/>
        </w:rPr>
        <w:t xml:space="preserve"> of this slowly</w:t>
      </w:r>
      <w:r>
        <w:rPr>
          <w:rStyle w:val="Aucun"/>
          <w:rFonts w:ascii="Times New Roman" w:hAnsi="Times New Roman"/>
          <w:rtl w:val="0"/>
          <w:lang w:val="fr-FR"/>
        </w:rPr>
        <w:t xml:space="preserve"> </w:t>
      </w:r>
      <w:r>
        <w:rPr>
          <w:rStyle w:val="Aucun"/>
          <w:rFonts w:ascii="Times New Roman" w:hAnsi="Times New Roman"/>
          <w:rtl w:val="0"/>
          <w:lang w:val="en-US"/>
        </w:rPr>
        <w:t xml:space="preserve">emerging history will be provided for the enlightenment of a professional, non-academic audience. Second, this symposium is intended to further knowledge about the causes of changes </w:t>
      </w:r>
      <w:r>
        <w:rPr>
          <w:rStyle w:val="Aucun"/>
          <w:rFonts w:ascii="Times New Roman" w:hAnsi="Times New Roman"/>
          <w:rtl w:val="0"/>
          <w:lang w:val="fr-FR"/>
        </w:rPr>
        <w:t>in</w:t>
      </w:r>
      <w:r>
        <w:rPr>
          <w:rStyle w:val="Aucun"/>
          <w:rFonts w:ascii="Times New Roman" w:hAnsi="Times New Roman"/>
          <w:rtl w:val="0"/>
          <w:lang w:val="en-US"/>
        </w:rPr>
        <w:t xml:space="preserve"> energies, and to </w:t>
      </w:r>
      <w:r>
        <w:rPr>
          <w:rStyle w:val="Aucun"/>
          <w:rFonts w:ascii="Times New Roman" w:hAnsi="Times New Roman"/>
          <w:rtl w:val="0"/>
          <w:lang w:val="fr-FR"/>
        </w:rPr>
        <w:t>contribute</w:t>
      </w:r>
      <w:r>
        <w:rPr>
          <w:rStyle w:val="Aucun"/>
          <w:rFonts w:ascii="Times New Roman" w:hAnsi="Times New Roman"/>
          <w:rtl w:val="0"/>
          <w:lang w:val="en-US"/>
        </w:rPr>
        <w:t xml:space="preserve"> new </w:t>
      </w:r>
      <w:r>
        <w:rPr>
          <w:rStyle w:val="Aucun"/>
          <w:rFonts w:ascii="Times New Roman" w:hAnsi="Times New Roman"/>
          <w:rtl w:val="0"/>
          <w:lang w:val="fr-FR"/>
        </w:rPr>
        <w:t>information</w:t>
      </w:r>
      <w:r>
        <w:rPr>
          <w:rStyle w:val="Aucun"/>
          <w:rFonts w:ascii="Times New Roman" w:hAnsi="Times New Roman"/>
          <w:rtl w:val="0"/>
          <w:lang w:val="en-US"/>
        </w:rPr>
        <w:t xml:space="preserve"> to </w:t>
      </w:r>
      <w:r>
        <w:rPr>
          <w:rStyle w:val="Aucun"/>
          <w:rFonts w:ascii="Times New Roman" w:hAnsi="Times New Roman"/>
          <w:rtl w:val="0"/>
          <w:lang w:val="fr-FR"/>
        </w:rPr>
        <w:t xml:space="preserve">the </w:t>
      </w:r>
      <w:r>
        <w:rPr>
          <w:rStyle w:val="Aucun"/>
          <w:rFonts w:ascii="Times New Roman" w:hAnsi="Times New Roman"/>
          <w:rtl w:val="0"/>
          <w:lang w:val="en-US"/>
        </w:rPr>
        <w:t xml:space="preserve">research by </w:t>
      </w:r>
      <w:r>
        <w:rPr>
          <w:rStyle w:val="Aucun"/>
          <w:rFonts w:ascii="Times New Roman" w:hAnsi="Times New Roman"/>
          <w:rtl w:val="0"/>
          <w:lang w:val="fr-FR"/>
        </w:rPr>
        <w:t>approaching</w:t>
      </w:r>
      <w:r>
        <w:rPr>
          <w:rStyle w:val="Aucun"/>
          <w:rFonts w:ascii="Times New Roman" w:hAnsi="Times New Roman"/>
          <w:rtl w:val="0"/>
          <w:lang w:val="en-US"/>
        </w:rPr>
        <w:t xml:space="preserve"> energy history</w:t>
      </w:r>
      <w:r>
        <w:rPr>
          <w:rStyle w:val="Aucun"/>
          <w:rFonts w:ascii="Times New Roman" w:hAnsi="Times New Roman"/>
          <w:rtl w:val="0"/>
          <w:lang w:val="fr-FR"/>
        </w:rPr>
        <w:t xml:space="preserve"> from a new angle</w:t>
      </w:r>
      <w:r>
        <w:rPr>
          <w:rStyle w:val="Aucun"/>
          <w:rFonts w:ascii="Times New Roman" w:hAnsi="Times New Roman"/>
          <w:rtl w:val="0"/>
          <w:lang w:val="en-US"/>
        </w:rPr>
        <w:t xml:space="preserve">. We have therefore chosen to examine how the energy mixes in societies have evolved, at a global level, from the end of the 18th century to the 21st century. Among the questions arising from this subject, the </w:t>
      </w:r>
      <w:r>
        <w:rPr>
          <w:rStyle w:val="Aucun"/>
          <w:rFonts w:ascii="Times New Roman" w:hAnsi="Times New Roman"/>
          <w:rtl w:val="0"/>
          <w:lang w:val="fr-FR"/>
        </w:rPr>
        <w:t>subject</w:t>
      </w:r>
      <w:r>
        <w:rPr>
          <w:rStyle w:val="Aucun"/>
          <w:rFonts w:ascii="Times New Roman" w:hAnsi="Times New Roman"/>
          <w:rtl w:val="0"/>
          <w:lang w:val="en-US"/>
        </w:rPr>
        <w:t xml:space="preserve"> of oil and hydrocarbons still merits further exploration.</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It is important that the role of energy in the economy not be considered the only point of interest, even if it is essential, and nor should transitions </w:t>
      </w:r>
      <w:r>
        <w:rPr>
          <w:rStyle w:val="Aucun"/>
          <w:rFonts w:ascii="Times New Roman" w:hAnsi="Times New Roman"/>
          <w:rtl w:val="0"/>
          <w:lang w:val="fr-FR"/>
        </w:rPr>
        <w:t>b</w:t>
      </w:r>
      <w:r>
        <w:rPr>
          <w:rStyle w:val="Aucun"/>
          <w:rFonts w:ascii="Times New Roman" w:hAnsi="Times New Roman"/>
          <w:rtl w:val="0"/>
          <w:lang w:val="en-US"/>
        </w:rPr>
        <w:t xml:space="preserve">e reduced to statistical considerations of physical values (Smil, 2017). The human dimension must be central to the analysis, with particular attention paid to the stakeholders in these transitions, or non-transitions, to better understand the reasons for these changes and the way they have </w:t>
      </w:r>
      <w:r>
        <w:rPr>
          <w:rStyle w:val="Aucun"/>
          <w:rFonts w:ascii="Times New Roman" w:hAnsi="Times New Roman"/>
          <w:rtl w:val="0"/>
          <w:lang w:val="fr-FR"/>
        </w:rPr>
        <w:t>unfolded</w:t>
      </w:r>
      <w:r>
        <w:rPr>
          <w:rStyle w:val="Aucun"/>
          <w:rFonts w:ascii="Times New Roman" w:hAnsi="Times New Roman"/>
          <w:rtl w:val="0"/>
          <w:lang w:val="en-US"/>
        </w:rPr>
        <w:t>. Th</w:t>
      </w:r>
      <w:r>
        <w:rPr>
          <w:rStyle w:val="Aucun"/>
          <w:rFonts w:ascii="Times New Roman" w:hAnsi="Times New Roman"/>
          <w:rtl w:val="0"/>
          <w:lang w:val="fr-FR"/>
        </w:rPr>
        <w:t>e</w:t>
      </w:r>
      <w:r>
        <w:rPr>
          <w:rStyle w:val="Aucun"/>
          <w:rFonts w:ascii="Times New Roman" w:hAnsi="Times New Roman"/>
          <w:rtl w:val="0"/>
          <w:lang w:val="en-US"/>
        </w:rPr>
        <w:t xml:space="preserve"> human dimension is reflected in the relationships and connections between public, social and economic stakeholders, influence networks and consumers. In the field of energy transitions, decisions have been made and implemented </w:t>
      </w:r>
      <w:r>
        <w:rPr>
          <w:rStyle w:val="Aucun"/>
          <w:rFonts w:ascii="Times New Roman" w:hAnsi="Times New Roman"/>
          <w:rtl w:val="0"/>
          <w:lang w:val="fr-FR"/>
        </w:rPr>
        <w:t>in the light</w:t>
      </w:r>
      <w:r>
        <w:rPr>
          <w:rStyle w:val="Aucun"/>
          <w:rFonts w:ascii="Times New Roman" w:hAnsi="Times New Roman"/>
          <w:rtl w:val="0"/>
          <w:lang w:val="en-US"/>
        </w:rPr>
        <w:t xml:space="preserve"> of constraints </w:t>
      </w:r>
      <w:r>
        <w:rPr>
          <w:rStyle w:val="Aucun"/>
          <w:rFonts w:ascii="Times New Roman" w:hAnsi="Times New Roman"/>
          <w:rtl w:val="0"/>
          <w:lang w:val="fr-FR"/>
        </w:rPr>
        <w:t xml:space="preserve">caused by </w:t>
      </w:r>
      <w:r>
        <w:rPr>
          <w:rStyle w:val="Aucun"/>
          <w:rFonts w:ascii="Times New Roman" w:hAnsi="Times New Roman"/>
          <w:rtl w:val="0"/>
          <w:lang w:val="en-US"/>
        </w:rPr>
        <w:t xml:space="preserve">climate change, meshing with economic and social realities, and sometimes influenced by pressure groups. Based on which goals, and for which desired results, who has decided, or not, on these transitions? </w:t>
      </w:r>
      <w:r>
        <w:rPr>
          <w:rStyle w:val="Aucun"/>
          <w:rFonts w:ascii="Times New Roman" w:hAnsi="Times New Roman"/>
          <w:outline w:val="0"/>
          <w:color w:val="000000"/>
          <w:u w:color="000000"/>
          <w:shd w:val="clear" w:color="auto" w:fill="fbfbfc"/>
          <w:rtl w:val="0"/>
          <w:lang w:val="en-US"/>
          <w14:textFill>
            <w14:solidFill>
              <w14:srgbClr w14:val="000000"/>
            </w14:solidFill>
          </w14:textFill>
        </w:rPr>
        <w:t>There are therefore four focus areas for papers. They are indicative rather than prescriptive, as there is considerable overlap</w:t>
      </w:r>
      <w:r>
        <w:rPr>
          <w:rStyle w:val="Aucun"/>
          <w:rFonts w:ascii="Times New Roman" w:hAnsi="Times New Roman"/>
          <w:outline w:val="0"/>
          <w:color w:val="000000"/>
          <w:u w:color="000000"/>
          <w:shd w:val="clear" w:color="auto" w:fill="fbfbfc"/>
          <w:rtl w:val="0"/>
          <w:lang w:val="fr-FR"/>
          <w14:textFill>
            <w14:solidFill>
              <w14:srgbClr w14:val="000000"/>
            </w14:solidFill>
          </w14:textFill>
        </w:rPr>
        <w:t>, so papers may address more than one</w:t>
      </w:r>
      <w:r>
        <w:rPr>
          <w:rStyle w:val="Aucun"/>
          <w:rFonts w:ascii="Times New Roman" w:hAnsi="Times New Roman"/>
          <w:outline w:val="0"/>
          <w:color w:val="000000"/>
          <w:u w:color="000000"/>
          <w:shd w:val="clear" w:color="auto" w:fill="fbfbfc"/>
          <w:rtl w:val="0"/>
          <w:lang w:val="en-US"/>
          <w14:textFill>
            <w14:solidFill>
              <w14:srgbClr w14:val="000000"/>
            </w14:solidFill>
          </w14:textFill>
        </w:rPr>
        <w:t>.</w:t>
      </w:r>
    </w:p>
    <w:p>
      <w:pPr>
        <w:pStyle w:val="Corps"/>
        <w:jc w:val="both"/>
        <w:rPr>
          <w:rStyle w:val="Aucun"/>
          <w:rFonts w:ascii="Times New Roman" w:cs="Times New Roman" w:hAnsi="Times New Roman" w:eastAsia="Times New Roman"/>
        </w:rPr>
      </w:pPr>
    </w:p>
    <w:p>
      <w:pPr>
        <w:pStyle w:val="Corps"/>
        <w:jc w:val="both"/>
        <w:rPr>
          <w:rStyle w:val="Aucun"/>
          <w:rFonts w:ascii="Times New Roman" w:cs="Times New Roman" w:hAnsi="Times New Roman" w:eastAsia="Times New Roman"/>
          <w:b w:val="1"/>
          <w:bCs w:val="1"/>
        </w:rPr>
      </w:pPr>
      <w:r>
        <w:rPr>
          <w:rStyle w:val="Aucun"/>
          <w:rFonts w:ascii="Times New Roman" w:hAnsi="Times New Roman"/>
          <w:b w:val="1"/>
          <w:bCs w:val="1"/>
          <w:rtl w:val="0"/>
          <w:lang w:val="en-US"/>
        </w:rPr>
        <w:t xml:space="preserve">Focus area 1: </w:t>
      </w:r>
      <w:r>
        <w:rPr>
          <w:rStyle w:val="Aucun"/>
          <w:rFonts w:ascii="Times New Roman" w:hAnsi="Times New Roman"/>
          <w:b w:val="1"/>
          <w:bCs w:val="1"/>
          <w:rtl w:val="0"/>
          <w:lang w:val="fr-FR"/>
        </w:rPr>
        <w:t>energy mix</w:t>
      </w:r>
      <w:r>
        <w:rPr>
          <w:rStyle w:val="Aucun"/>
          <w:rFonts w:ascii="Times New Roman" w:hAnsi="Times New Roman"/>
          <w:b w:val="1"/>
          <w:bCs w:val="1"/>
          <w:rtl w:val="0"/>
          <w:lang w:val="en-US"/>
        </w:rPr>
        <w:t xml:space="preserve"> stakeholders</w:t>
      </w:r>
    </w:p>
    <w:p>
      <w:pPr>
        <w:pStyle w:val="Corps"/>
        <w:jc w:val="both"/>
        <w:rPr>
          <w:rStyle w:val="Aucun"/>
          <w:rFonts w:ascii="Times New Roman" w:cs="Times New Roman" w:hAnsi="Times New Roman" w:eastAsia="Times New Roman"/>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First of all, our forum is an opportunity to reflect on the subject of energy mixes, and the way in which these development </w:t>
      </w:r>
      <w:r>
        <w:rPr>
          <w:rStyle w:val="Aucun"/>
          <w:rFonts w:ascii="Times New Roman" w:hAnsi="Times New Roman"/>
          <w:rtl w:val="0"/>
          <w:lang w:val="fr-FR"/>
        </w:rPr>
        <w:t>drivers reflect</w:t>
      </w:r>
      <w:r>
        <w:rPr>
          <w:rStyle w:val="Aucun"/>
          <w:rFonts w:ascii="Times New Roman" w:hAnsi="Times New Roman"/>
          <w:rtl w:val="0"/>
          <w:lang w:val="en-US"/>
        </w:rPr>
        <w:t xml:space="preserve"> the stakeholder configuration. During each of humanity</w:t>
      </w:r>
      <w:r>
        <w:rPr>
          <w:rStyle w:val="Aucun"/>
          <w:rFonts w:ascii="Times New Roman" w:hAnsi="Times New Roman" w:hint="default"/>
          <w:rtl w:val="0"/>
          <w:lang w:val="en-US"/>
        </w:rPr>
        <w:t>’</w:t>
      </w:r>
      <w:r>
        <w:rPr>
          <w:rStyle w:val="Aucun"/>
          <w:rFonts w:ascii="Times New Roman" w:hAnsi="Times New Roman"/>
          <w:rtl w:val="0"/>
          <w:lang w:val="en-US"/>
        </w:rPr>
        <w:t xml:space="preserve">s energy eras several energies have been used, with a so-called </w:t>
      </w:r>
      <w:r>
        <w:rPr>
          <w:rStyle w:val="Aucun"/>
          <w:rFonts w:ascii="Times New Roman" w:hAnsi="Times New Roman" w:hint="default"/>
          <w:rtl w:val="0"/>
          <w:lang w:val="en-US"/>
        </w:rPr>
        <w:t>“</w:t>
      </w:r>
      <w:r>
        <w:rPr>
          <w:rStyle w:val="Aucun"/>
          <w:rFonts w:ascii="Times New Roman" w:hAnsi="Times New Roman"/>
          <w:rtl w:val="0"/>
          <w:lang w:val="en-US"/>
        </w:rPr>
        <w:t>dominant</w:t>
      </w:r>
      <w:r>
        <w:rPr>
          <w:rStyle w:val="Aucun"/>
          <w:rFonts w:ascii="Times New Roman" w:hAnsi="Times New Roman" w:hint="default"/>
          <w:rtl w:val="0"/>
          <w:lang w:val="en-US"/>
        </w:rPr>
        <w:t xml:space="preserve">” </w:t>
      </w:r>
      <w:r>
        <w:rPr>
          <w:rStyle w:val="Aucun"/>
          <w:rFonts w:ascii="Times New Roman" w:hAnsi="Times New Roman"/>
          <w:rtl w:val="0"/>
          <w:lang w:val="fr-FR"/>
        </w:rPr>
        <w:t>energy</w:t>
      </w:r>
      <w:r>
        <w:rPr>
          <w:rStyle w:val="Aucun"/>
          <w:rFonts w:ascii="Times New Roman" w:hAnsi="Times New Roman"/>
          <w:rtl w:val="0"/>
          <w:lang w:val="en-US"/>
        </w:rPr>
        <w:t xml:space="preserve"> in the mix (Jarrige, Vrignon 2020): was this really the case, and according to which criteria (private or common interest, economic weight in a market)? In successive transitions, have there not been more complex energy mixes? Establishing the existence of the ages of coal, oil, gas and the atom tends to set things in stone, while transitions and the dominance of different energies are </w:t>
      </w:r>
      <w:r>
        <w:rPr>
          <w:rStyle w:val="Aucun"/>
          <w:rFonts w:ascii="Times New Roman" w:hAnsi="Times New Roman"/>
          <w:rtl w:val="0"/>
          <w:lang w:val="fr-FR"/>
        </w:rPr>
        <w:t>more fluid</w:t>
      </w:r>
      <w:r>
        <w:rPr>
          <w:rStyle w:val="Aucun"/>
          <w:rFonts w:ascii="Times New Roman" w:hAnsi="Times New Roman"/>
          <w:rtl w:val="0"/>
          <w:lang w:val="en-US"/>
        </w:rPr>
        <w:t xml:space="preserve">, </w:t>
      </w:r>
      <w:r>
        <w:rPr>
          <w:rStyle w:val="Aucun"/>
          <w:rFonts w:ascii="Times New Roman" w:hAnsi="Times New Roman"/>
          <w:rtl w:val="0"/>
          <w:lang w:val="fr-FR"/>
        </w:rPr>
        <w:t xml:space="preserve">subject to </w:t>
      </w:r>
      <w:r>
        <w:rPr>
          <w:rStyle w:val="Aucun"/>
          <w:rFonts w:ascii="Times New Roman" w:hAnsi="Times New Roman"/>
          <w:rtl w:val="0"/>
          <w:lang w:val="en-US"/>
        </w:rPr>
        <w:t xml:space="preserve">causes and </w:t>
      </w:r>
      <w:r>
        <w:rPr>
          <w:rStyle w:val="Aucun"/>
          <w:rFonts w:ascii="Times New Roman" w:hAnsi="Times New Roman"/>
          <w:rtl w:val="0"/>
          <w:lang w:val="fr-FR"/>
        </w:rPr>
        <w:t>factors that need to</w:t>
      </w:r>
      <w:r>
        <w:rPr>
          <w:rStyle w:val="Aucun"/>
          <w:rFonts w:ascii="Times New Roman" w:hAnsi="Times New Roman"/>
          <w:rtl w:val="0"/>
          <w:lang w:val="en-US"/>
        </w:rPr>
        <w:t xml:space="preserve"> be analyzed. Periods of ebb and flow of the dominant energies, abandoned efforts, and transitions that were expected but did not occur, can be identified during the major energy transitions. For example, oil </w:t>
      </w:r>
      <w:r>
        <w:rPr>
          <w:rStyle w:val="Aucun"/>
          <w:rFonts w:ascii="Times New Roman" w:hAnsi="Times New Roman"/>
          <w:rtl w:val="0"/>
          <w:lang w:val="fr-FR"/>
        </w:rPr>
        <w:t>became more important</w:t>
      </w:r>
      <w:r>
        <w:rPr>
          <w:rStyle w:val="Aucun"/>
          <w:rFonts w:ascii="Times New Roman" w:hAnsi="Times New Roman"/>
          <w:rtl w:val="0"/>
          <w:lang w:val="en-US"/>
        </w:rPr>
        <w:t xml:space="preserve"> during the First World War, but was not dominant in the inter-war mix in France, </w:t>
      </w:r>
      <w:r>
        <w:rPr>
          <w:rStyle w:val="Aucun"/>
          <w:rFonts w:ascii="Times New Roman" w:hAnsi="Times New Roman"/>
          <w:rtl w:val="0"/>
          <w:lang w:val="fr-FR"/>
        </w:rPr>
        <w:t>unlike</w:t>
      </w:r>
      <w:r>
        <w:rPr>
          <w:rStyle w:val="Aucun"/>
          <w:rFonts w:ascii="Times New Roman" w:hAnsi="Times New Roman"/>
          <w:rtl w:val="0"/>
          <w:lang w:val="en-US"/>
        </w:rPr>
        <w:t xml:space="preserve"> other countries. </w:t>
      </w:r>
      <w:r>
        <w:rPr>
          <w:rStyle w:val="Aucun"/>
          <w:rFonts w:ascii="Times New Roman" w:hAnsi="Times New Roman"/>
          <w:rtl w:val="0"/>
          <w:lang w:val="fr-FR"/>
        </w:rPr>
        <w:t>It is worth reexamining the</w:t>
      </w:r>
      <w:r>
        <w:rPr>
          <w:rStyle w:val="Aucun"/>
          <w:rFonts w:ascii="Times New Roman" w:hAnsi="Times New Roman"/>
          <w:rtl w:val="0"/>
          <w:lang w:val="en-US"/>
        </w:rPr>
        <w:t xml:space="preserve"> history of coal</w:t>
      </w:r>
      <w:r>
        <w:rPr>
          <w:rStyle w:val="Aucun"/>
          <w:rFonts w:ascii="Times New Roman" w:hAnsi="Times New Roman"/>
          <w:rtl w:val="0"/>
          <w:lang w:val="fr-FR"/>
        </w:rPr>
        <w:t>, w</w:t>
      </w:r>
      <w:r>
        <w:rPr>
          <w:rStyle w:val="Aucun"/>
          <w:rFonts w:ascii="Times New Roman" w:hAnsi="Times New Roman"/>
          <w:rtl w:val="0"/>
          <w:lang w:val="en-US"/>
        </w:rPr>
        <w:t xml:space="preserve">ith its full historical and geographical </w:t>
      </w:r>
      <w:r>
        <w:rPr>
          <w:rStyle w:val="Aucun"/>
          <w:rFonts w:ascii="Times New Roman" w:hAnsi="Times New Roman"/>
          <w:rtl w:val="0"/>
          <w:lang w:val="fr-FR"/>
        </w:rPr>
        <w:t>significance</w:t>
      </w:r>
      <w:r>
        <w:rPr>
          <w:rStyle w:val="Aucun"/>
          <w:rFonts w:ascii="Times New Roman" w:hAnsi="Times New Roman"/>
          <w:rtl w:val="0"/>
          <w:lang w:val="en-US"/>
        </w:rPr>
        <w:t xml:space="preserve">. </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An insightful reconstruction of the history of these mixes </w:t>
      </w:r>
      <w:r>
        <w:rPr>
          <w:rStyle w:val="Aucun"/>
          <w:rFonts w:ascii="Times New Roman" w:hAnsi="Times New Roman"/>
          <w:rtl w:val="0"/>
          <w:lang w:val="fr-FR"/>
        </w:rPr>
        <w:t>and, more specifically,</w:t>
      </w:r>
      <w:r>
        <w:rPr>
          <w:rStyle w:val="Aucun"/>
          <w:rFonts w:ascii="Times New Roman" w:hAnsi="Times New Roman"/>
          <w:rtl w:val="0"/>
          <w:lang w:val="en-US"/>
        </w:rPr>
        <w:t xml:space="preserve"> their long-standing stakeholders, </w:t>
      </w:r>
      <w:r>
        <w:rPr>
          <w:rStyle w:val="Aucun"/>
          <w:rFonts w:ascii="Times New Roman" w:hAnsi="Times New Roman"/>
          <w:rtl w:val="0"/>
          <w:lang w:val="fr-FR"/>
        </w:rPr>
        <w:t>from region to</w:t>
      </w:r>
      <w:r>
        <w:rPr>
          <w:rStyle w:val="Aucun"/>
          <w:rFonts w:ascii="Times New Roman" w:hAnsi="Times New Roman"/>
          <w:rtl w:val="0"/>
          <w:lang w:val="en-US"/>
        </w:rPr>
        <w:t xml:space="preserve"> region</w:t>
      </w:r>
      <w:r>
        <w:rPr>
          <w:rStyle w:val="Aucun"/>
          <w:rFonts w:ascii="Times New Roman" w:hAnsi="Times New Roman"/>
          <w:rtl w:val="0"/>
          <w:lang w:val="fr-FR"/>
        </w:rPr>
        <w:t>,</w:t>
      </w:r>
      <w:r>
        <w:rPr>
          <w:rStyle w:val="Aucun"/>
          <w:rFonts w:ascii="Times New Roman" w:hAnsi="Times New Roman"/>
          <w:rtl w:val="0"/>
          <w:lang w:val="en-US"/>
        </w:rPr>
        <w:t xml:space="preserve"> </w:t>
      </w:r>
      <w:r>
        <w:rPr>
          <w:rStyle w:val="Aucun"/>
          <w:rFonts w:ascii="Times New Roman" w:hAnsi="Times New Roman"/>
          <w:rtl w:val="0"/>
          <w:lang w:val="fr-FR"/>
        </w:rPr>
        <w:t>from</w:t>
      </w:r>
      <w:r>
        <w:rPr>
          <w:rStyle w:val="Aucun"/>
          <w:rFonts w:ascii="Times New Roman" w:hAnsi="Times New Roman"/>
          <w:rtl w:val="0"/>
          <w:lang w:val="en-US"/>
        </w:rPr>
        <w:t xml:space="preserve"> a</w:t>
      </w:r>
      <w:r>
        <w:rPr>
          <w:rStyle w:val="Aucun"/>
          <w:rFonts w:ascii="Times New Roman" w:hAnsi="Times New Roman"/>
          <w:rtl w:val="0"/>
          <w:lang w:val="fr-FR"/>
        </w:rPr>
        <w:t xml:space="preserve"> global, international </w:t>
      </w:r>
      <w:r>
        <w:rPr>
          <w:rStyle w:val="Aucun"/>
          <w:rFonts w:ascii="Times New Roman" w:hAnsi="Times New Roman"/>
          <w:rtl w:val="0"/>
          <w:lang w:val="en-US"/>
        </w:rPr>
        <w:t>perspective, would shine a light on th</w:t>
      </w:r>
      <w:r>
        <w:rPr>
          <w:rStyle w:val="Aucun"/>
          <w:rFonts w:ascii="Times New Roman" w:hAnsi="Times New Roman"/>
          <w:rtl w:val="0"/>
          <w:lang w:val="fr-FR"/>
        </w:rPr>
        <w:t xml:space="preserve">is field </w:t>
      </w:r>
      <w:r>
        <w:rPr>
          <w:rStyle w:val="Aucun"/>
          <w:rFonts w:ascii="Times New Roman" w:hAnsi="Times New Roman"/>
          <w:rtl w:val="0"/>
          <w:lang w:val="en-US"/>
        </w:rPr>
        <w:t xml:space="preserve">and </w:t>
      </w:r>
      <w:r>
        <w:rPr>
          <w:rStyle w:val="Aucun"/>
          <w:rFonts w:ascii="Times New Roman" w:hAnsi="Times New Roman"/>
          <w:rtl w:val="0"/>
          <w:lang w:val="fr-FR"/>
        </w:rPr>
        <w:t>help to inform</w:t>
      </w:r>
      <w:r>
        <w:rPr>
          <w:rStyle w:val="Aucun"/>
          <w:rFonts w:ascii="Times New Roman" w:hAnsi="Times New Roman"/>
          <w:rtl w:val="0"/>
          <w:lang w:val="en-US"/>
        </w:rPr>
        <w:t xml:space="preserve"> the debate on the history of transitions.</w:t>
      </w:r>
    </w:p>
    <w:p>
      <w:pPr>
        <w:pStyle w:val="Corps"/>
        <w:jc w:val="both"/>
        <w:rPr>
          <w:rStyle w:val="Aucun"/>
          <w:rFonts w:ascii="Times New Roman" w:cs="Times New Roman" w:hAnsi="Times New Roman" w:eastAsia="Times New Roman"/>
        </w:rPr>
      </w:pPr>
    </w:p>
    <w:p>
      <w:pPr>
        <w:pStyle w:val="Corps"/>
        <w:spacing w:line="259" w:lineRule="auto"/>
        <w:jc w:val="both"/>
        <w:rPr>
          <w:rStyle w:val="Aucun"/>
          <w:rFonts w:ascii="Times New Roman" w:cs="Times New Roman" w:hAnsi="Times New Roman" w:eastAsia="Times New Roman"/>
          <w:b w:val="1"/>
          <w:bCs w:val="1"/>
        </w:rPr>
      </w:pPr>
      <w:r>
        <w:rPr>
          <w:rStyle w:val="Aucun"/>
          <w:rFonts w:ascii="Times New Roman" w:hAnsi="Times New Roman"/>
          <w:b w:val="1"/>
          <w:bCs w:val="1"/>
          <w:rtl w:val="0"/>
          <w:lang w:val="en-US"/>
        </w:rPr>
        <w:t xml:space="preserve">Focus area 2: </w:t>
      </w:r>
      <w:r>
        <w:rPr>
          <w:rStyle w:val="Aucun"/>
          <w:rFonts w:ascii="Times New Roman" w:hAnsi="Times New Roman"/>
          <w:b w:val="1"/>
          <w:bCs w:val="1"/>
          <w:rtl w:val="0"/>
          <w:lang w:val="fr-FR"/>
        </w:rPr>
        <w:t>Men, women</w:t>
      </w:r>
      <w:r>
        <w:rPr>
          <w:rStyle w:val="Aucun"/>
          <w:rFonts w:ascii="Times New Roman" w:hAnsi="Times New Roman"/>
          <w:b w:val="1"/>
          <w:bCs w:val="1"/>
          <w:rtl w:val="0"/>
          <w:lang w:val="en-US"/>
        </w:rPr>
        <w:t xml:space="preserve"> and energy transitions</w:t>
      </w:r>
    </w:p>
    <w:p>
      <w:pPr>
        <w:pStyle w:val="Corps"/>
        <w:jc w:val="both"/>
        <w:rPr>
          <w:rStyle w:val="Aucun"/>
          <w:rFonts w:ascii="Times New Roman" w:cs="Times New Roman" w:hAnsi="Times New Roman" w:eastAsia="Times New Roman"/>
          <w:b w:val="1"/>
          <w:bCs w:val="1"/>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Energy is a consumer product unlike any other. Its function is vital: for traveling, heating and </w:t>
      </w:r>
      <w:r>
        <w:rPr>
          <w:rStyle w:val="Aucun"/>
          <w:rFonts w:ascii="Times New Roman" w:hAnsi="Times New Roman"/>
          <w:rtl w:val="0"/>
          <w:lang w:val="fr-FR"/>
        </w:rPr>
        <w:t>cooking</w:t>
      </w:r>
      <w:r>
        <w:rPr>
          <w:rStyle w:val="Aucun"/>
          <w:rFonts w:ascii="Times New Roman" w:hAnsi="Times New Roman"/>
          <w:rtl w:val="0"/>
          <w:lang w:val="en-US"/>
        </w:rPr>
        <w:t xml:space="preserve">, etc. For a very long time, its share of the household budget was far below expenditure on food, but the weight of energy costs has gradually become predominant. Adopting an approach based on social and cultural history encourages consideration of the leading role of consumers, beyond the </w:t>
      </w:r>
      <w:r>
        <w:rPr>
          <w:rStyle w:val="Aucun"/>
          <w:rFonts w:ascii="Times New Roman" w:hAnsi="Times New Roman"/>
          <w:rtl w:val="0"/>
          <w:lang w:val="fr-FR"/>
        </w:rPr>
        <w:t xml:space="preserve">sole </w:t>
      </w:r>
      <w:r>
        <w:rPr>
          <w:rStyle w:val="Aucun"/>
          <w:rFonts w:ascii="Times New Roman" w:hAnsi="Times New Roman"/>
          <w:rtl w:val="0"/>
          <w:lang w:val="en-US"/>
        </w:rPr>
        <w:t xml:space="preserve">influence of energy producers in transitions of the mix. This approach draws on cultural history to </w:t>
      </w:r>
      <w:r>
        <w:rPr>
          <w:rStyle w:val="Aucun"/>
          <w:rFonts w:ascii="Times New Roman" w:hAnsi="Times New Roman"/>
          <w:rtl w:val="0"/>
          <w:lang w:val="fr-FR"/>
        </w:rPr>
        <w:t>explain</w:t>
      </w:r>
      <w:r>
        <w:rPr>
          <w:rStyle w:val="Aucun"/>
          <w:rFonts w:ascii="Times New Roman" w:hAnsi="Times New Roman"/>
          <w:rtl w:val="0"/>
          <w:lang w:val="en-US"/>
        </w:rPr>
        <w:t xml:space="preserve"> the emergence of certain energy sources in society. </w:t>
      </w:r>
      <w:r>
        <w:rPr>
          <w:rStyle w:val="Aucun"/>
          <w:rFonts w:ascii="Times New Roman" w:hAnsi="Times New Roman" w:hint="default"/>
          <w:rtl w:val="0"/>
          <w:lang w:val="en-US"/>
        </w:rPr>
        <w:t>“</w:t>
      </w:r>
      <w:r>
        <w:rPr>
          <w:rStyle w:val="Aucun"/>
          <w:rFonts w:ascii="Times New Roman" w:hAnsi="Times New Roman"/>
          <w:rtl w:val="0"/>
          <w:lang w:val="en-US"/>
        </w:rPr>
        <w:t>New</w:t>
      </w:r>
      <w:r>
        <w:rPr>
          <w:rStyle w:val="Aucun"/>
          <w:rFonts w:ascii="Times New Roman" w:hAnsi="Times New Roman" w:hint="default"/>
          <w:rtl w:val="0"/>
          <w:lang w:val="en-US"/>
        </w:rPr>
        <w:t xml:space="preserve">” </w:t>
      </w:r>
      <w:r>
        <w:rPr>
          <w:rStyle w:val="Aucun"/>
          <w:rFonts w:ascii="Times New Roman" w:hAnsi="Times New Roman"/>
          <w:rtl w:val="0"/>
          <w:lang w:val="en-US"/>
        </w:rPr>
        <w:t xml:space="preserve">energies have been associated with </w:t>
      </w:r>
      <w:r>
        <w:rPr>
          <w:rStyle w:val="Aucun"/>
          <w:rFonts w:ascii="Times New Roman" w:hAnsi="Times New Roman"/>
          <w:rtl w:val="0"/>
          <w:lang w:val="fr-FR"/>
        </w:rPr>
        <w:t xml:space="preserve">ideas of </w:t>
      </w:r>
      <w:r>
        <w:rPr>
          <w:rStyle w:val="Aucun"/>
          <w:rFonts w:ascii="Times New Roman" w:hAnsi="Times New Roman"/>
          <w:rtl w:val="0"/>
          <w:lang w:val="en-US"/>
        </w:rPr>
        <w:t xml:space="preserve">social, scientific and technical progress. This </w:t>
      </w:r>
      <w:r>
        <w:rPr>
          <w:rStyle w:val="Aucun"/>
          <w:rFonts w:ascii="Times New Roman" w:hAnsi="Times New Roman"/>
          <w:rtl w:val="0"/>
          <w:lang w:val="fr-FR"/>
        </w:rPr>
        <w:t>narrative</w:t>
      </w:r>
      <w:r>
        <w:rPr>
          <w:rStyle w:val="Aucun"/>
          <w:rFonts w:ascii="Times New Roman" w:hAnsi="Times New Roman"/>
          <w:rtl w:val="0"/>
          <w:lang w:val="en-US"/>
        </w:rPr>
        <w:t xml:space="preserve"> of modernity still </w:t>
      </w:r>
      <w:r>
        <w:rPr>
          <w:rStyle w:val="Aucun"/>
          <w:rFonts w:ascii="Times New Roman" w:hAnsi="Times New Roman"/>
          <w:rtl w:val="0"/>
          <w:lang w:val="fr-FR"/>
        </w:rPr>
        <w:t>survives</w:t>
      </w:r>
      <w:r>
        <w:rPr>
          <w:rStyle w:val="Aucun"/>
          <w:rFonts w:ascii="Times New Roman" w:hAnsi="Times New Roman"/>
          <w:rtl w:val="0"/>
          <w:lang w:val="en-US"/>
        </w:rPr>
        <w:t>, but has been considerably nuanced by historical analysis. Furthermore, the omnipresence of energies in public space, notably through distribution networks, propaganda and advertising, has deeply influenced consumption patterns</w:t>
      </w:r>
      <w:r>
        <w:rPr>
          <w:rStyle w:val="Aucun"/>
          <w:rFonts w:ascii="Times New Roman" w:hAnsi="Times New Roman"/>
          <w:rtl w:val="0"/>
          <w:lang w:val="fr-FR"/>
        </w:rPr>
        <w:t xml:space="preserve"> and</w:t>
      </w:r>
      <w:r>
        <w:rPr>
          <w:rStyle w:val="Aucun"/>
          <w:rFonts w:ascii="Times New Roman" w:hAnsi="Times New Roman"/>
          <w:rtl w:val="0"/>
          <w:lang w:val="en-US"/>
        </w:rPr>
        <w:t xml:space="preserve"> practices, as well as social roles, and has disrupted the relationship with energy phenomena. </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As energy equipment, practices and choices make their way into </w:t>
      </w:r>
      <w:r>
        <w:rPr>
          <w:rStyle w:val="Aucun"/>
          <w:rFonts w:ascii="Times New Roman" w:hAnsi="Times New Roman"/>
          <w:rtl w:val="0"/>
          <w:lang w:val="fr-FR"/>
        </w:rPr>
        <w:t xml:space="preserve">the </w:t>
      </w:r>
      <w:r>
        <w:rPr>
          <w:rStyle w:val="Aucun"/>
          <w:rFonts w:ascii="Times New Roman" w:hAnsi="Times New Roman"/>
          <w:rtl w:val="0"/>
          <w:lang w:val="en-US"/>
        </w:rPr>
        <w:t>private</w:t>
      </w:r>
      <w:r>
        <w:rPr>
          <w:rStyle w:val="Aucun"/>
          <w:rFonts w:ascii="Times New Roman" w:hAnsi="Times New Roman"/>
          <w:rtl w:val="0"/>
          <w:lang w:val="fr-FR"/>
        </w:rPr>
        <w:t xml:space="preserve"> sphere</w:t>
      </w:r>
      <w:r>
        <w:rPr>
          <w:rStyle w:val="Aucun"/>
          <w:rFonts w:ascii="Times New Roman" w:hAnsi="Times New Roman"/>
          <w:rtl w:val="0"/>
          <w:lang w:val="en-US"/>
        </w:rPr>
        <w:t xml:space="preserve">, they </w:t>
      </w:r>
      <w:r>
        <w:rPr>
          <w:rStyle w:val="Aucun"/>
          <w:rFonts w:ascii="Times New Roman" w:hAnsi="Times New Roman"/>
          <w:rtl w:val="0"/>
          <w:lang w:val="fr-FR"/>
        </w:rPr>
        <w:t>affect</w:t>
      </w:r>
      <w:r>
        <w:rPr>
          <w:rStyle w:val="Aucun"/>
          <w:rFonts w:ascii="Times New Roman" w:hAnsi="Times New Roman"/>
          <w:rtl w:val="0"/>
          <w:lang w:val="en-US"/>
        </w:rPr>
        <w:t xml:space="preserve"> gender relationships. </w:t>
      </w:r>
      <w:r>
        <w:rPr>
          <w:rStyle w:val="Aucun"/>
          <w:rFonts w:ascii="Times New Roman" w:hAnsi="Times New Roman"/>
          <w:rtl w:val="0"/>
          <w:lang w:val="fr-FR"/>
        </w:rPr>
        <w:t>W</w:t>
      </w:r>
      <w:r>
        <w:rPr>
          <w:rStyle w:val="Aucun"/>
          <w:rFonts w:ascii="Times New Roman" w:hAnsi="Times New Roman"/>
          <w:rtl w:val="0"/>
          <w:lang w:val="en-US"/>
        </w:rPr>
        <w:t>omen</w:t>
      </w:r>
      <w:r>
        <w:rPr>
          <w:rStyle w:val="Aucun"/>
          <w:rFonts w:ascii="Times New Roman" w:hAnsi="Times New Roman" w:hint="default"/>
          <w:rtl w:val="0"/>
          <w:lang w:val="en-US"/>
        </w:rPr>
        <w:t>’</w:t>
      </w:r>
      <w:r>
        <w:rPr>
          <w:rStyle w:val="Aucun"/>
          <w:rFonts w:ascii="Times New Roman" w:hAnsi="Times New Roman"/>
          <w:rtl w:val="0"/>
          <w:lang w:val="en-US"/>
        </w:rPr>
        <w:t xml:space="preserve">s </w:t>
      </w:r>
      <w:r>
        <w:rPr>
          <w:rStyle w:val="Aucun"/>
          <w:rFonts w:ascii="Times New Roman" w:hAnsi="Times New Roman"/>
          <w:rtl w:val="0"/>
          <w:lang w:val="fr-FR"/>
        </w:rPr>
        <w:t xml:space="preserve">changing </w:t>
      </w:r>
      <w:r>
        <w:rPr>
          <w:rStyle w:val="Aucun"/>
          <w:rFonts w:ascii="Times New Roman" w:hAnsi="Times New Roman"/>
          <w:rtl w:val="0"/>
          <w:lang w:val="en-US"/>
        </w:rPr>
        <w:t>role</w:t>
      </w:r>
      <w:r>
        <w:rPr>
          <w:rStyle w:val="Aucun"/>
          <w:rFonts w:ascii="Times New Roman" w:hAnsi="Times New Roman"/>
          <w:rtl w:val="0"/>
          <w:lang w:val="fr-FR"/>
        </w:rPr>
        <w:t>s</w:t>
      </w:r>
      <w:r>
        <w:rPr>
          <w:rStyle w:val="Aucun"/>
          <w:rFonts w:ascii="Times New Roman" w:hAnsi="Times New Roman"/>
          <w:rtl w:val="0"/>
          <w:lang w:val="en-US"/>
        </w:rPr>
        <w:t xml:space="preserve"> in </w:t>
      </w:r>
      <w:r>
        <w:rPr>
          <w:rStyle w:val="Aucun"/>
          <w:rFonts w:ascii="Times New Roman" w:hAnsi="Times New Roman"/>
          <w:rtl w:val="0"/>
          <w:lang w:val="fr-FR"/>
        </w:rPr>
        <w:t>the management of energy in the home</w:t>
      </w:r>
      <w:r>
        <w:rPr>
          <w:rStyle w:val="Aucun"/>
          <w:rFonts w:ascii="Times New Roman" w:hAnsi="Times New Roman"/>
          <w:rtl w:val="0"/>
          <w:lang w:val="en-US"/>
        </w:rPr>
        <w:t>, and their</w:t>
      </w:r>
      <w:r>
        <w:rPr>
          <w:rStyle w:val="Aucun"/>
          <w:rFonts w:ascii="Times New Roman" w:hAnsi="Times New Roman"/>
          <w:rtl w:val="0"/>
          <w:lang w:val="fr-FR"/>
        </w:rPr>
        <w:t xml:space="preserve"> involvement</w:t>
      </w:r>
      <w:r>
        <w:rPr>
          <w:rStyle w:val="Aucun"/>
          <w:rFonts w:ascii="Times New Roman" w:hAnsi="Times New Roman"/>
          <w:rtl w:val="0"/>
          <w:lang w:val="en-US"/>
        </w:rPr>
        <w:t xml:space="preserve"> in choosing the energy system, </w:t>
      </w:r>
      <w:r>
        <w:rPr>
          <w:rStyle w:val="Aucun"/>
          <w:rFonts w:ascii="Times New Roman" w:hAnsi="Times New Roman"/>
          <w:rtl w:val="0"/>
          <w:lang w:val="fr-FR"/>
        </w:rPr>
        <w:t>shed light on</w:t>
      </w:r>
      <w:r>
        <w:rPr>
          <w:rStyle w:val="Aucun"/>
          <w:rFonts w:ascii="Times New Roman" w:hAnsi="Times New Roman"/>
          <w:rtl w:val="0"/>
          <w:lang w:val="en-US"/>
        </w:rPr>
        <w:t xml:space="preserve"> all </w:t>
      </w:r>
      <w:r>
        <w:rPr>
          <w:rStyle w:val="Aucun"/>
          <w:rFonts w:ascii="Times New Roman" w:hAnsi="Times New Roman"/>
          <w:rtl w:val="0"/>
          <w:lang w:val="fr-FR"/>
        </w:rPr>
        <w:t>factors</w:t>
      </w:r>
      <w:r>
        <w:rPr>
          <w:rStyle w:val="Aucun"/>
          <w:rFonts w:ascii="Times New Roman" w:hAnsi="Times New Roman"/>
          <w:rtl w:val="0"/>
          <w:lang w:val="en-US"/>
        </w:rPr>
        <w:t xml:space="preserve"> </w:t>
      </w:r>
      <w:r>
        <w:rPr>
          <w:rStyle w:val="Aucun"/>
          <w:rFonts w:ascii="Times New Roman" w:hAnsi="Times New Roman"/>
          <w:rtl w:val="0"/>
          <w:lang w:val="fr-FR"/>
        </w:rPr>
        <w:t>affecting</w:t>
      </w:r>
      <w:r>
        <w:rPr>
          <w:rStyle w:val="Aucun"/>
          <w:rFonts w:ascii="Times New Roman" w:hAnsi="Times New Roman"/>
          <w:rtl w:val="0"/>
          <w:lang w:val="en-US"/>
        </w:rPr>
        <w:t xml:space="preserve"> energy mixes in societies (Virgili, Mathis, Williot, 2021).</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outline w:val="0"/>
          <w:color w:val="000000"/>
          <w:u w:color="000000"/>
          <w:rtl w:val="0"/>
          <w:lang w:val="en-US"/>
          <w14:textFill>
            <w14:solidFill>
              <w14:srgbClr w14:val="000000"/>
            </w14:solidFill>
          </w14:textFill>
        </w:rPr>
        <w:t xml:space="preserve">On a cultural level, </w:t>
      </w:r>
      <w:r>
        <w:rPr>
          <w:rStyle w:val="Aucun"/>
          <w:rFonts w:ascii="Times New Roman" w:hAnsi="Times New Roman"/>
          <w:outline w:val="0"/>
          <w:color w:val="000000"/>
          <w:u w:color="000000"/>
          <w:rtl w:val="0"/>
          <w:lang w:val="fr-FR"/>
          <w14:textFill>
            <w14:solidFill>
              <w14:srgbClr w14:val="000000"/>
            </w14:solidFill>
          </w14:textFill>
        </w:rPr>
        <w:t xml:space="preserve">then, </w:t>
      </w:r>
      <w:r>
        <w:rPr>
          <w:rStyle w:val="Aucun"/>
          <w:rFonts w:ascii="Times New Roman" w:hAnsi="Times New Roman"/>
          <w:outline w:val="0"/>
          <w:color w:val="000000"/>
          <w:u w:color="000000"/>
          <w:rtl w:val="0"/>
          <w:lang w:val="en-US"/>
          <w14:textFill>
            <w14:solidFill>
              <w14:srgbClr w14:val="000000"/>
            </w14:solidFill>
          </w14:textFill>
        </w:rPr>
        <w:t>it is important to take consumers</w:t>
      </w:r>
      <w:r>
        <w:rPr>
          <w:rStyle w:val="Aucun"/>
          <w:rFonts w:ascii="Times New Roman" w:hAnsi="Times New Roman" w:hint="default"/>
          <w:outline w:val="0"/>
          <w:color w:val="000000"/>
          <w:u w:color="000000"/>
          <w:rtl w:val="0"/>
          <w:lang w:val="en-US"/>
          <w14:textFill>
            <w14:solidFill>
              <w14:srgbClr w14:val="000000"/>
            </w14:solidFill>
          </w14:textFill>
        </w:rPr>
        <w:t xml:space="preserve">’ </w:t>
      </w:r>
      <w:r>
        <w:rPr>
          <w:rStyle w:val="Aucun"/>
          <w:rFonts w:ascii="Times New Roman" w:hAnsi="Times New Roman"/>
          <w:outline w:val="0"/>
          <w:color w:val="000000"/>
          <w:u w:color="000000"/>
          <w:rtl w:val="0"/>
          <w:lang w:val="en-US"/>
          <w14:textFill>
            <w14:solidFill>
              <w14:srgbClr w14:val="000000"/>
            </w14:solidFill>
          </w14:textFill>
        </w:rPr>
        <w:t>perceptions of energy use</w:t>
      </w:r>
      <w:r>
        <w:rPr>
          <w:rStyle w:val="Aucun"/>
          <w:rFonts w:ascii="Times New Roman" w:hAnsi="Times New Roman"/>
          <w:outline w:val="0"/>
          <w:color w:val="000000"/>
          <w:u w:color="000000"/>
          <w:rtl w:val="0"/>
          <w:lang w:val="fr-FR"/>
          <w14:textFill>
            <w14:solidFill>
              <w14:srgbClr w14:val="000000"/>
            </w14:solidFill>
          </w14:textFill>
        </w:rPr>
        <w:t xml:space="preserve"> into account</w:t>
      </w:r>
      <w:r>
        <w:rPr>
          <w:rStyle w:val="Aucun"/>
          <w:rFonts w:ascii="Times New Roman" w:hAnsi="Times New Roman"/>
          <w:outline w:val="0"/>
          <w:color w:val="000000"/>
          <w:u w:color="000000"/>
          <w:rtl w:val="0"/>
          <w:lang w:val="en-US"/>
          <w14:textFill>
            <w14:solidFill>
              <w14:srgbClr w14:val="000000"/>
            </w14:solidFill>
          </w14:textFill>
        </w:rPr>
        <w:t xml:space="preserve">: energy has long been apprehended through the ways it is used and consumed. This large-scale distribution of energy has </w:t>
      </w:r>
      <w:r>
        <w:rPr>
          <w:rStyle w:val="Aucun"/>
          <w:rFonts w:ascii="Times New Roman" w:hAnsi="Times New Roman"/>
          <w:outline w:val="0"/>
          <w:color w:val="000000"/>
          <w:u w:color="000000"/>
          <w:rtl w:val="0"/>
          <w:lang w:val="fr-FR"/>
          <w14:textFill>
            <w14:solidFill>
              <w14:srgbClr w14:val="000000"/>
            </w14:solidFill>
          </w14:textFill>
        </w:rPr>
        <w:t>led to the establishment of</w:t>
      </w:r>
      <w:r>
        <w:rPr>
          <w:rStyle w:val="Aucun"/>
          <w:rFonts w:ascii="Times New Roman" w:hAnsi="Times New Roman"/>
          <w:outline w:val="0"/>
          <w:color w:val="000000"/>
          <w:u w:color="000000"/>
          <w:rtl w:val="0"/>
          <w:lang w:val="en-US"/>
          <w14:textFill>
            <w14:solidFill>
              <w14:srgbClr w14:val="000000"/>
            </w14:solidFill>
          </w14:textFill>
        </w:rPr>
        <w:t xml:space="preserve"> networks that provide a local service attractive </w:t>
      </w:r>
      <w:r>
        <w:rPr>
          <w:rStyle w:val="Aucun"/>
          <w:rFonts w:ascii="Times New Roman" w:hAnsi="Times New Roman"/>
          <w:outline w:val="0"/>
          <w:color w:val="000000"/>
          <w:u w:color="000000"/>
          <w:rtl w:val="0"/>
          <w:lang w:val="fr-FR"/>
          <w14:textFill>
            <w14:solidFill>
              <w14:srgbClr w14:val="000000"/>
            </w14:solidFill>
          </w14:textFill>
        </w:rPr>
        <w:t>to</w:t>
      </w:r>
      <w:r>
        <w:rPr>
          <w:rStyle w:val="Aucun"/>
          <w:rFonts w:ascii="Times New Roman" w:hAnsi="Times New Roman"/>
          <w:outline w:val="0"/>
          <w:color w:val="000000"/>
          <w:u w:color="000000"/>
          <w:rtl w:val="0"/>
          <w:lang w:val="en-US"/>
          <w14:textFill>
            <w14:solidFill>
              <w14:srgbClr w14:val="000000"/>
            </w14:solidFill>
          </w14:textFill>
        </w:rPr>
        <w:t xml:space="preserve"> users. With cars, for example, the increased share of fuel costs in the family budget has finally offset the convenience provided and induced consumers to rationalize their use</w:t>
      </w:r>
      <w:r>
        <w:rPr>
          <w:rStyle w:val="Aucun"/>
          <w:rFonts w:ascii="Times New Roman" w:hAnsi="Times New Roman"/>
          <w:outline w:val="0"/>
          <w:color w:val="000000"/>
          <w:u w:color="000000"/>
          <w:rtl w:val="0"/>
          <w:lang w:val="fr-FR"/>
          <w14:textFill>
            <w14:solidFill>
              <w14:srgbClr w14:val="000000"/>
            </w14:solidFill>
          </w14:textFill>
        </w:rPr>
        <w:t>, so e</w:t>
      </w:r>
      <w:r>
        <w:rPr>
          <w:rStyle w:val="Aucun"/>
          <w:rFonts w:ascii="Times New Roman" w:hAnsi="Times New Roman"/>
          <w:outline w:val="0"/>
          <w:color w:val="000000"/>
          <w:u w:color="000000"/>
          <w:rtl w:val="0"/>
          <w:lang w:val="en-US"/>
          <w14:textFill>
            <w14:solidFill>
              <w14:srgbClr w14:val="000000"/>
            </w14:solidFill>
          </w14:textFill>
        </w:rPr>
        <w:t xml:space="preserve">nergy poverty </w:t>
      </w:r>
      <w:r>
        <w:rPr>
          <w:rStyle w:val="Aucun"/>
          <w:rFonts w:ascii="Times New Roman" w:hAnsi="Times New Roman"/>
          <w:outline w:val="0"/>
          <w:color w:val="000000"/>
          <w:u w:color="000000"/>
          <w:rtl w:val="0"/>
          <w:lang w:val="fr-FR"/>
          <w14:textFill>
            <w14:solidFill>
              <w14:srgbClr w14:val="000000"/>
            </w14:solidFill>
          </w14:textFill>
        </w:rPr>
        <w:t>is a natural part of</w:t>
      </w:r>
      <w:r>
        <w:rPr>
          <w:rStyle w:val="Aucun"/>
          <w:rFonts w:ascii="Times New Roman" w:hAnsi="Times New Roman"/>
          <w:outline w:val="0"/>
          <w:color w:val="000000"/>
          <w:u w:color="000000"/>
          <w:rtl w:val="0"/>
          <w:lang w:val="en-US"/>
          <w14:textFill>
            <w14:solidFill>
              <w14:srgbClr w14:val="000000"/>
            </w14:solidFill>
          </w14:textFill>
        </w:rPr>
        <w:t xml:space="preserve"> this focus area. Examining this question allows us to understand when and in which conditions energy is</w:t>
      </w:r>
      <w:r>
        <w:rPr>
          <w:rStyle w:val="Aucun"/>
          <w:rFonts w:ascii="Times New Roman" w:hAnsi="Times New Roman"/>
          <w:outline w:val="0"/>
          <w:color w:val="000000"/>
          <w:u w:color="000000"/>
          <w:rtl w:val="0"/>
          <w:lang w:val="fr-FR"/>
          <w14:textFill>
            <w14:solidFill>
              <w14:srgbClr w14:val="000000"/>
            </w14:solidFill>
          </w14:textFill>
        </w:rPr>
        <w:t xml:space="preserve"> supplied</w:t>
      </w:r>
      <w:r>
        <w:rPr>
          <w:rStyle w:val="Aucun"/>
          <w:rFonts w:ascii="Times New Roman" w:hAnsi="Times New Roman"/>
          <w:outline w:val="0"/>
          <w:color w:val="000000"/>
          <w:u w:color="000000"/>
          <w:rtl w:val="0"/>
          <w:lang w:val="en-US"/>
          <w14:textFill>
            <w14:solidFill>
              <w14:srgbClr w14:val="000000"/>
            </w14:solidFill>
          </w14:textFill>
        </w:rPr>
        <w:t>, while considering that it is an essential resource in society, and leads into the current issue of energy transition for people who cannot afford it.</w:t>
      </w:r>
    </w:p>
    <w:p>
      <w:pPr>
        <w:pStyle w:val="Corps"/>
        <w:jc w:val="both"/>
        <w:rPr>
          <w:rStyle w:val="Aucun"/>
          <w:rFonts w:ascii="Times New Roman" w:cs="Times New Roman" w:hAnsi="Times New Roman" w:eastAsia="Times New Roman"/>
        </w:rPr>
      </w:pPr>
    </w:p>
    <w:p>
      <w:pPr>
        <w:pStyle w:val="Corps"/>
        <w:jc w:val="both"/>
        <w:rPr>
          <w:rStyle w:val="Aucun"/>
          <w:rFonts w:ascii="Times New Roman" w:cs="Times New Roman" w:hAnsi="Times New Roman" w:eastAsia="Times New Roman"/>
          <w:b w:val="1"/>
          <w:bCs w:val="1"/>
        </w:rPr>
      </w:pPr>
      <w:r>
        <w:rPr>
          <w:rStyle w:val="Aucun"/>
          <w:rFonts w:ascii="Times New Roman" w:hAnsi="Times New Roman"/>
          <w:b w:val="1"/>
          <w:bCs w:val="1"/>
          <w:rtl w:val="0"/>
          <w:lang w:val="en-US"/>
        </w:rPr>
        <w:t>Focus area 3: the place of public polic</w:t>
      </w:r>
      <w:r>
        <w:rPr>
          <w:rStyle w:val="Aucun"/>
          <w:rFonts w:ascii="Times New Roman" w:hAnsi="Times New Roman"/>
          <w:b w:val="1"/>
          <w:bCs w:val="1"/>
          <w:rtl w:val="0"/>
          <w:lang w:val="fr-FR"/>
        </w:rPr>
        <w:t>y</w:t>
      </w:r>
    </w:p>
    <w:p>
      <w:pPr>
        <w:pStyle w:val="Corps"/>
        <w:jc w:val="both"/>
        <w:rPr>
          <w:rStyle w:val="Aucun"/>
          <w:rFonts w:ascii="Times New Roman" w:cs="Times New Roman" w:hAnsi="Times New Roman" w:eastAsia="Times New Roman"/>
          <w:b w:val="1"/>
          <w:bCs w:val="1"/>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If there is one area in which </w:t>
      </w:r>
      <w:r>
        <w:rPr>
          <w:rStyle w:val="Aucun"/>
          <w:rFonts w:ascii="Times New Roman" w:hAnsi="Times New Roman"/>
          <w:rtl w:val="0"/>
          <w:lang w:val="fr-FR"/>
        </w:rPr>
        <w:t>the study</w:t>
      </w:r>
      <w:r>
        <w:rPr>
          <w:rStyle w:val="Aucun"/>
          <w:rFonts w:ascii="Times New Roman" w:hAnsi="Times New Roman"/>
          <w:rtl w:val="0"/>
          <w:lang w:val="en-US"/>
        </w:rPr>
        <w:t xml:space="preserve"> of energy transitions ha</w:t>
      </w:r>
      <w:r>
        <w:rPr>
          <w:rStyle w:val="Aucun"/>
          <w:rFonts w:ascii="Times New Roman" w:hAnsi="Times New Roman"/>
          <w:rtl w:val="0"/>
          <w:lang w:val="fr-FR"/>
        </w:rPr>
        <w:t>s</w:t>
      </w:r>
      <w:r>
        <w:rPr>
          <w:rStyle w:val="Aucun"/>
          <w:rFonts w:ascii="Times New Roman" w:hAnsi="Times New Roman"/>
          <w:rtl w:val="0"/>
          <w:lang w:val="en-US"/>
        </w:rPr>
        <w:t xml:space="preserve"> aroused </w:t>
      </w:r>
      <w:r>
        <w:rPr>
          <w:rStyle w:val="Aucun"/>
          <w:rFonts w:ascii="Times New Roman" w:hAnsi="Times New Roman"/>
          <w:rtl w:val="0"/>
          <w:lang w:val="fr-FR"/>
        </w:rPr>
        <w:t>keen interest</w:t>
      </w:r>
      <w:r>
        <w:rPr>
          <w:rStyle w:val="Aucun"/>
          <w:rFonts w:ascii="Times New Roman" w:hAnsi="Times New Roman"/>
          <w:rtl w:val="0"/>
          <w:lang w:val="en-US"/>
        </w:rPr>
        <w:t xml:space="preserve">, it is government policy, </w:t>
      </w:r>
      <w:r>
        <w:rPr>
          <w:rStyle w:val="Aucun"/>
          <w:rFonts w:ascii="Times New Roman" w:hAnsi="Times New Roman"/>
          <w:rtl w:val="0"/>
          <w:lang w:val="fr-FR"/>
        </w:rPr>
        <w:t xml:space="preserve">where it has been adopted, shared and applied </w:t>
      </w:r>
      <w:r>
        <w:rPr>
          <w:rStyle w:val="Aucun"/>
          <w:rFonts w:ascii="Times New Roman" w:hAnsi="Times New Roman"/>
          <w:rtl w:val="0"/>
          <w:lang w:val="en-US"/>
        </w:rPr>
        <w:t>at every level of public action. For this symposium, the goal of this</w:t>
      </w:r>
      <w:r>
        <w:rPr>
          <w:rStyle w:val="Aucun"/>
          <w:rFonts w:ascii="Times New Roman" w:hAnsi="Times New Roman"/>
          <w:rtl w:val="0"/>
          <w:lang w:val="fr-FR"/>
        </w:rPr>
        <w:t xml:space="preserve"> subject</w:t>
      </w:r>
      <w:r>
        <w:rPr>
          <w:rStyle w:val="Aucun"/>
          <w:rFonts w:ascii="Times New Roman" w:hAnsi="Times New Roman"/>
          <w:rtl w:val="0"/>
          <w:lang w:val="en-US"/>
        </w:rPr>
        <w:t xml:space="preserve"> is to restore a historical </w:t>
      </w:r>
      <w:r>
        <w:rPr>
          <w:rStyle w:val="Aucun"/>
          <w:rFonts w:ascii="Times New Roman" w:hAnsi="Times New Roman"/>
          <w:rtl w:val="0"/>
          <w:lang w:val="fr-FR"/>
        </w:rPr>
        <w:t>context</w:t>
      </w:r>
      <w:r>
        <w:rPr>
          <w:rStyle w:val="Aucun"/>
          <w:rFonts w:ascii="Times New Roman" w:hAnsi="Times New Roman"/>
          <w:rtl w:val="0"/>
          <w:lang w:val="en-US"/>
        </w:rPr>
        <w:t xml:space="preserve"> to state action, as well as to regional structures and inter-governmental organizations. Whether in the long or shorter term, government policies have demonstrably not been neutral about energy, and have been </w:t>
      </w:r>
      <w:r>
        <w:rPr>
          <w:rStyle w:val="Aucun"/>
          <w:rFonts w:ascii="Times New Roman" w:hAnsi="Times New Roman"/>
          <w:rtl w:val="0"/>
          <w:lang w:val="fr-FR"/>
        </w:rPr>
        <w:t xml:space="preserve">capable of </w:t>
      </w:r>
      <w:r>
        <w:rPr>
          <w:rStyle w:val="Aucun"/>
          <w:rFonts w:ascii="Times New Roman" w:hAnsi="Times New Roman"/>
          <w:rtl w:val="0"/>
          <w:lang w:val="en-US"/>
        </w:rPr>
        <w:t xml:space="preserve">either strongly incentivizing or </w:t>
      </w:r>
      <w:r>
        <w:rPr>
          <w:rStyle w:val="Aucun"/>
          <w:rFonts w:ascii="Times New Roman" w:hAnsi="Times New Roman"/>
          <w:rtl w:val="0"/>
          <w:lang w:val="fr-FR"/>
        </w:rPr>
        <w:t>discouarging these transitions and guiding</w:t>
      </w:r>
      <w:r>
        <w:rPr>
          <w:rStyle w:val="Aucun"/>
          <w:rFonts w:ascii="Times New Roman" w:hAnsi="Times New Roman"/>
          <w:rtl w:val="0"/>
          <w:lang w:val="en-US"/>
        </w:rPr>
        <w:t xml:space="preserve"> users</w:t>
      </w:r>
      <w:r>
        <w:rPr>
          <w:rStyle w:val="Aucun"/>
          <w:rFonts w:ascii="Times New Roman" w:hAnsi="Times New Roman" w:hint="default"/>
          <w:rtl w:val="0"/>
          <w:lang w:val="en-US"/>
        </w:rPr>
        <w:t xml:space="preserve">’ </w:t>
      </w:r>
      <w:r>
        <w:rPr>
          <w:rStyle w:val="Aucun"/>
          <w:rFonts w:ascii="Times New Roman" w:hAnsi="Times New Roman"/>
          <w:rtl w:val="0"/>
          <w:lang w:val="en-US"/>
        </w:rPr>
        <w:t xml:space="preserve">choices. </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Political </w:t>
      </w:r>
      <w:r>
        <w:rPr>
          <w:rStyle w:val="Aucun"/>
          <w:rFonts w:ascii="Times New Roman" w:hAnsi="Times New Roman"/>
          <w:rtl w:val="0"/>
          <w:lang w:val="fr-FR"/>
        </w:rPr>
        <w:t>authorities</w:t>
      </w:r>
      <w:r>
        <w:rPr>
          <w:rStyle w:val="Aucun"/>
          <w:rFonts w:ascii="Times New Roman" w:hAnsi="Times New Roman"/>
          <w:rtl w:val="0"/>
          <w:lang w:val="en-US"/>
        </w:rPr>
        <w:t xml:space="preserve"> have sought to direct energy production and</w:t>
      </w:r>
      <w:r>
        <w:rPr>
          <w:rStyle w:val="Aucun"/>
          <w:rFonts w:ascii="Times New Roman" w:hAnsi="Times New Roman"/>
          <w:rtl w:val="0"/>
          <w:lang w:val="fr-FR"/>
        </w:rPr>
        <w:t xml:space="preserve"> use</w:t>
      </w:r>
      <w:r>
        <w:rPr>
          <w:rStyle w:val="Aucun"/>
          <w:rFonts w:ascii="Times New Roman" w:hAnsi="Times New Roman"/>
          <w:rtl w:val="0"/>
          <w:lang w:val="en-US"/>
        </w:rPr>
        <w:t xml:space="preserve"> through tax </w:t>
      </w:r>
      <w:r>
        <w:rPr>
          <w:rStyle w:val="Aucun"/>
          <w:rFonts w:ascii="Times New Roman" w:hAnsi="Times New Roman"/>
          <w:rtl w:val="0"/>
          <w:lang w:val="fr-FR"/>
        </w:rPr>
        <w:t>incentives</w:t>
      </w:r>
      <w:r>
        <w:rPr>
          <w:rStyle w:val="Aucun"/>
          <w:rFonts w:ascii="Times New Roman" w:hAnsi="Times New Roman"/>
          <w:rtl w:val="0"/>
          <w:lang w:val="en-US"/>
        </w:rPr>
        <w:t xml:space="preserve">, regulatory frameworks and prescriptive communications. The Geneva example (Paquier, 2018) is a perfect illustration of how local authorities sought to free themselves from coal in favor of hydropower, notably to </w:t>
      </w:r>
      <w:r>
        <w:rPr>
          <w:rStyle w:val="Aucun"/>
          <w:rFonts w:ascii="Times New Roman" w:hAnsi="Times New Roman"/>
          <w:rtl w:val="0"/>
          <w:lang w:val="fr-FR"/>
        </w:rPr>
        <w:t xml:space="preserve">improve their finances </w:t>
      </w:r>
      <w:r>
        <w:rPr>
          <w:rStyle w:val="Aucun"/>
          <w:rFonts w:ascii="Times New Roman" w:hAnsi="Times New Roman"/>
          <w:rtl w:val="0"/>
          <w:lang w:val="en-US"/>
        </w:rPr>
        <w:t xml:space="preserve">at the end of the 19th century and during the First World War. </w:t>
      </w:r>
      <w:r>
        <w:rPr>
          <w:rStyle w:val="Aucun"/>
          <w:rFonts w:ascii="Times New Roman" w:hAnsi="Times New Roman"/>
          <w:rtl w:val="0"/>
          <w:lang w:val="fr-FR"/>
        </w:rPr>
        <w:t>Examining the history of public policy allows us to view</w:t>
      </w:r>
      <w:r>
        <w:rPr>
          <w:rStyle w:val="Aucun"/>
          <w:rFonts w:ascii="Times New Roman" w:hAnsi="Times New Roman"/>
          <w:rtl w:val="0"/>
          <w:lang w:val="en-US"/>
        </w:rPr>
        <w:t xml:space="preserve"> past energy transitions </w:t>
      </w:r>
      <w:r>
        <w:rPr>
          <w:rStyle w:val="Aucun"/>
          <w:rFonts w:ascii="Times New Roman" w:hAnsi="Times New Roman"/>
          <w:rtl w:val="0"/>
          <w:lang w:val="fr-FR"/>
        </w:rPr>
        <w:t xml:space="preserve">through the prism of </w:t>
      </w:r>
      <w:r>
        <w:rPr>
          <w:rStyle w:val="Aucun"/>
          <w:rFonts w:ascii="Times New Roman" w:hAnsi="Times New Roman"/>
          <w:rtl w:val="0"/>
          <w:lang w:val="en-US"/>
        </w:rPr>
        <w:t xml:space="preserve">thought and action processes that </w:t>
      </w:r>
      <w:r>
        <w:rPr>
          <w:rStyle w:val="Aucun"/>
          <w:rFonts w:ascii="Times New Roman" w:hAnsi="Times New Roman"/>
          <w:rtl w:val="0"/>
          <w:lang w:val="fr-FR"/>
        </w:rPr>
        <w:t>are</w:t>
      </w:r>
      <w:r>
        <w:rPr>
          <w:rStyle w:val="Aucun"/>
          <w:rFonts w:ascii="Times New Roman" w:hAnsi="Times New Roman"/>
          <w:rtl w:val="0"/>
          <w:lang w:val="en-US"/>
        </w:rPr>
        <w:t xml:space="preserve"> not necessarily</w:t>
      </w:r>
      <w:r>
        <w:rPr>
          <w:rStyle w:val="Aucun"/>
          <w:rFonts w:ascii="Times New Roman" w:hAnsi="Times New Roman"/>
          <w:rtl w:val="0"/>
          <w:lang w:val="fr-FR"/>
        </w:rPr>
        <w:t xml:space="preserve"> focused on energy, so we also expect c</w:t>
      </w:r>
      <w:r>
        <w:rPr>
          <w:rStyle w:val="Aucun"/>
          <w:rFonts w:ascii="Times New Roman" w:hAnsi="Times New Roman"/>
          <w:rtl w:val="0"/>
          <w:lang w:val="en-US"/>
        </w:rPr>
        <w:t>ontributions</w:t>
      </w:r>
      <w:r>
        <w:rPr>
          <w:rStyle w:val="Aucun"/>
          <w:rFonts w:ascii="Times New Roman" w:hAnsi="Times New Roman"/>
          <w:rtl w:val="0"/>
          <w:lang w:val="fr-FR"/>
        </w:rPr>
        <w:t xml:space="preserve"> that</w:t>
      </w:r>
      <w:r>
        <w:rPr>
          <w:rStyle w:val="Aucun"/>
          <w:rFonts w:ascii="Times New Roman" w:hAnsi="Times New Roman"/>
          <w:rtl w:val="0"/>
          <w:lang w:val="en-US"/>
        </w:rPr>
        <w:t xml:space="preserve"> </w:t>
      </w:r>
      <w:r>
        <w:rPr>
          <w:rStyle w:val="Aucun"/>
          <w:rFonts w:ascii="Times New Roman" w:hAnsi="Times New Roman"/>
          <w:rtl w:val="0"/>
          <w:lang w:val="fr-FR"/>
        </w:rPr>
        <w:t>demonstrate</w:t>
      </w:r>
      <w:r>
        <w:rPr>
          <w:rStyle w:val="Aucun"/>
          <w:rFonts w:ascii="Times New Roman" w:hAnsi="Times New Roman"/>
          <w:rtl w:val="0"/>
          <w:lang w:val="en-US"/>
        </w:rPr>
        <w:t xml:space="preserve"> the complexity and diversity of public stakeholders in energy transitions.</w:t>
      </w:r>
    </w:p>
    <w:p>
      <w:pPr>
        <w:pStyle w:val="Corps"/>
        <w:spacing w:line="276" w:lineRule="auto"/>
        <w:jc w:val="both"/>
        <w:rPr>
          <w:rStyle w:val="Aucun"/>
          <w:rFonts w:ascii="Times New Roman" w:cs="Times New Roman" w:hAnsi="Times New Roman" w:eastAsia="Times New Roman"/>
        </w:rPr>
      </w:pPr>
    </w:p>
    <w:p>
      <w:pPr>
        <w:pStyle w:val="Corps"/>
        <w:jc w:val="both"/>
        <w:rPr>
          <w:rStyle w:val="Aucun"/>
          <w:rFonts w:ascii="Times New Roman" w:cs="Times New Roman" w:hAnsi="Times New Roman" w:eastAsia="Times New Roman"/>
          <w:b w:val="1"/>
          <w:bCs w:val="1"/>
        </w:rPr>
      </w:pPr>
      <w:r>
        <w:rPr>
          <w:rStyle w:val="Aucun"/>
          <w:rFonts w:ascii="Times New Roman" w:hAnsi="Times New Roman"/>
          <w:b w:val="1"/>
          <w:bCs w:val="1"/>
          <w:rtl w:val="0"/>
          <w:lang w:val="en-US"/>
        </w:rPr>
        <w:t xml:space="preserve">Focus area 4: </w:t>
      </w:r>
      <w:r>
        <w:rPr>
          <w:rStyle w:val="Aucun"/>
          <w:rFonts w:ascii="Times New Roman" w:hAnsi="Times New Roman"/>
          <w:b w:val="1"/>
          <w:bCs w:val="1"/>
          <w:rtl w:val="0"/>
          <w:lang w:val="fr-FR"/>
        </w:rPr>
        <w:t>The role of business</w:t>
      </w:r>
    </w:p>
    <w:p>
      <w:pPr>
        <w:pStyle w:val="Corps"/>
        <w:jc w:val="both"/>
        <w:rPr>
          <w:rStyle w:val="Aucun"/>
          <w:rFonts w:ascii="Times New Roman" w:cs="Times New Roman" w:hAnsi="Times New Roman" w:eastAsia="Times New Roman"/>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We also wish to address the role of energy-producing </w:t>
      </w:r>
      <w:r>
        <w:rPr>
          <w:rStyle w:val="Aucun"/>
          <w:rFonts w:ascii="Times New Roman" w:hAnsi="Times New Roman"/>
          <w:rtl w:val="0"/>
          <w:lang w:val="fr-FR"/>
        </w:rPr>
        <w:t>companies</w:t>
      </w:r>
      <w:r>
        <w:rPr>
          <w:rStyle w:val="Aucun"/>
          <w:rFonts w:ascii="Times New Roman" w:hAnsi="Times New Roman"/>
          <w:rtl w:val="0"/>
          <w:lang w:val="en-US"/>
        </w:rPr>
        <w:t xml:space="preserve"> in energy transitions, businesses that have developed policies for sustainable development and CSR. Have the businesses been active in these transitions, </w:t>
      </w:r>
      <w:r>
        <w:rPr>
          <w:rStyle w:val="Aucun"/>
          <w:rFonts w:ascii="Times New Roman" w:hAnsi="Times New Roman"/>
          <w:rtl w:val="0"/>
          <w:lang w:val="fr-FR"/>
        </w:rPr>
        <w:t xml:space="preserve">did they identify </w:t>
      </w:r>
      <w:r>
        <w:rPr>
          <w:rStyle w:val="Aucun"/>
          <w:rFonts w:ascii="Times New Roman" w:hAnsi="Times New Roman"/>
          <w:rtl w:val="0"/>
          <w:lang w:val="en-US"/>
        </w:rPr>
        <w:t xml:space="preserve">them and how have they handled </w:t>
      </w:r>
      <w:r>
        <w:rPr>
          <w:rStyle w:val="Aucun"/>
          <w:rFonts w:ascii="Times New Roman" w:hAnsi="Times New Roman"/>
          <w:rtl w:val="0"/>
          <w:lang w:val="fr-FR"/>
        </w:rPr>
        <w:t>them</w:t>
      </w:r>
      <w:r>
        <w:rPr>
          <w:rStyle w:val="Aucun"/>
          <w:rFonts w:ascii="Times New Roman" w:hAnsi="Times New Roman"/>
          <w:rtl w:val="0"/>
          <w:lang w:val="en-US"/>
        </w:rPr>
        <w:t xml:space="preserve"> in the past? What has their voluntary contribution been to environmental </w:t>
      </w:r>
      <w:r>
        <w:rPr>
          <w:rStyle w:val="Aucun"/>
          <w:rFonts w:ascii="Times New Roman" w:hAnsi="Times New Roman"/>
          <w:rtl w:val="0"/>
          <w:lang w:val="fr-FR"/>
        </w:rPr>
        <w:t>challenges</w:t>
      </w:r>
      <w:r>
        <w:rPr>
          <w:rStyle w:val="Aucun"/>
          <w:rFonts w:ascii="Times New Roman" w:hAnsi="Times New Roman"/>
          <w:rtl w:val="0"/>
          <w:lang w:val="en-US"/>
        </w:rPr>
        <w:t xml:space="preserve"> and what sort of strategies have they implemented, or not, to succeed? The environmental dimension is very broad here, and cannot be restricted to the institutionalization of the last two decades.</w:t>
      </w:r>
      <w:r>
        <w:rPr>
          <w:rStyle w:val="Aucun"/>
          <w:rFonts w:ascii="Times New Roman" w:hAnsi="Times New Roman"/>
          <w:rtl w:val="0"/>
          <w:lang w:val="fr-FR"/>
        </w:rPr>
        <w:t xml:space="preserve"> B</w:t>
      </w:r>
      <w:r>
        <w:rPr>
          <w:rStyle w:val="Aucun"/>
          <w:rFonts w:ascii="Times New Roman" w:hAnsi="Times New Roman"/>
          <w:rtl w:val="0"/>
          <w:lang w:val="en-US"/>
        </w:rPr>
        <w:t xml:space="preserve">usinesses can be considered stakeholders in a public space, </w:t>
      </w:r>
      <w:r>
        <w:rPr>
          <w:rStyle w:val="Aucun"/>
          <w:rFonts w:ascii="Times New Roman" w:hAnsi="Times New Roman"/>
          <w:rtl w:val="0"/>
          <w:lang w:val="fr-FR"/>
        </w:rPr>
        <w:t>but also as</w:t>
      </w:r>
      <w:r>
        <w:rPr>
          <w:rStyle w:val="Aucun"/>
          <w:rFonts w:ascii="Times New Roman" w:hAnsi="Times New Roman"/>
          <w:rtl w:val="0"/>
          <w:lang w:val="en-US"/>
        </w:rPr>
        <w:t xml:space="preserve"> organizations subject to internal conflicts. The environmental </w:t>
      </w:r>
      <w:r>
        <w:rPr>
          <w:rStyle w:val="Aucun"/>
          <w:rFonts w:ascii="Times New Roman" w:hAnsi="Times New Roman"/>
          <w:rtl w:val="0"/>
          <w:lang w:val="fr-FR"/>
        </w:rPr>
        <w:t>aspect</w:t>
      </w:r>
      <w:r>
        <w:rPr>
          <w:rStyle w:val="Aucun"/>
          <w:rFonts w:ascii="Times New Roman" w:hAnsi="Times New Roman"/>
          <w:rtl w:val="0"/>
          <w:lang w:val="en-US"/>
        </w:rPr>
        <w:t xml:space="preserve"> of energy transitions is worth historiciz</w:t>
      </w:r>
      <w:r>
        <w:rPr>
          <w:rStyle w:val="Aucun"/>
          <w:rFonts w:ascii="Times New Roman" w:hAnsi="Times New Roman"/>
          <w:rtl w:val="0"/>
          <w:lang w:val="fr-FR"/>
        </w:rPr>
        <w:t>ing</w:t>
      </w:r>
      <w:r>
        <w:rPr>
          <w:rStyle w:val="Aucun"/>
          <w:rFonts w:ascii="Times New Roman" w:hAnsi="Times New Roman"/>
          <w:rtl w:val="0"/>
          <w:lang w:val="en-US"/>
        </w:rPr>
        <w:t xml:space="preserve">, </w:t>
      </w:r>
      <w:r>
        <w:rPr>
          <w:rStyle w:val="Aucun"/>
          <w:rFonts w:ascii="Times New Roman" w:hAnsi="Times New Roman"/>
          <w:rtl w:val="0"/>
          <w:lang w:val="fr-FR"/>
        </w:rPr>
        <w:t>particularly</w:t>
      </w:r>
      <w:r>
        <w:rPr>
          <w:rStyle w:val="Aucun"/>
          <w:rFonts w:ascii="Times New Roman" w:hAnsi="Times New Roman"/>
          <w:rtl w:val="0"/>
          <w:lang w:val="en-US"/>
        </w:rPr>
        <w:t xml:space="preserve"> from a corporate viewpoint, distinguishing between </w:t>
      </w:r>
      <w:r>
        <w:rPr>
          <w:rStyle w:val="Aucun"/>
          <w:rFonts w:ascii="Times New Roman" w:hAnsi="Times New Roman"/>
          <w:rtl w:val="0"/>
          <w:lang w:val="fr-FR"/>
        </w:rPr>
        <w:t>what is displayed</w:t>
      </w:r>
      <w:r>
        <w:rPr>
          <w:rStyle w:val="Aucun"/>
          <w:rFonts w:ascii="Times New Roman" w:hAnsi="Times New Roman"/>
          <w:rtl w:val="0"/>
          <w:lang w:val="en-US"/>
        </w:rPr>
        <w:t xml:space="preserve"> and </w:t>
      </w:r>
      <w:r>
        <w:rPr>
          <w:rStyle w:val="Aucun"/>
          <w:rFonts w:ascii="Times New Roman" w:hAnsi="Times New Roman"/>
          <w:rtl w:val="0"/>
          <w:lang w:val="fr-FR"/>
        </w:rPr>
        <w:t>what is the subject of</w:t>
      </w:r>
      <w:r>
        <w:rPr>
          <w:rStyle w:val="Aucun"/>
          <w:rFonts w:ascii="Times New Roman" w:hAnsi="Times New Roman"/>
          <w:rtl w:val="0"/>
          <w:lang w:val="en-US"/>
        </w:rPr>
        <w:t xml:space="preserve"> strategic debate.</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To this should be added the role of powerful federations, whether in coal, liquid or gas hydrocarbons or electricity. Often supported by certain political parties, they have encouraged the development or preservation of particular energy choices. Energy too has its mythology, from </w:t>
      </w:r>
      <w:r>
        <w:rPr>
          <w:rStyle w:val="Aucun"/>
          <w:rFonts w:ascii="Times New Roman" w:hAnsi="Times New Roman"/>
          <w:rtl w:val="0"/>
          <w:lang w:val="fr-FR"/>
        </w:rPr>
        <w:t xml:space="preserve">the dangers of the </w:t>
      </w:r>
      <w:r>
        <w:rPr>
          <w:rStyle w:val="Aucun"/>
          <w:rFonts w:ascii="Times New Roman" w:hAnsi="Times New Roman"/>
          <w:rtl w:val="0"/>
          <w:lang w:val="en-US"/>
        </w:rPr>
        <w:t>mines</w:t>
      </w:r>
      <w:r>
        <w:rPr>
          <w:rStyle w:val="Aucun"/>
          <w:rFonts w:ascii="Times New Roman" w:hAnsi="Times New Roman"/>
          <w:rtl w:val="0"/>
          <w:lang w:val="fr-FR"/>
        </w:rPr>
        <w:t xml:space="preserve"> </w:t>
      </w:r>
      <w:r>
        <w:rPr>
          <w:rStyle w:val="Aucun"/>
          <w:rFonts w:ascii="Times New Roman" w:hAnsi="Times New Roman"/>
          <w:rtl w:val="0"/>
          <w:lang w:val="en-US"/>
        </w:rPr>
        <w:t xml:space="preserve">to the beauty of hydroelectric dams and the daring of oil prospectors. But this mythology has a counterpoint in a dark legend that </w:t>
      </w:r>
      <w:r>
        <w:rPr>
          <w:rStyle w:val="Aucun"/>
          <w:rFonts w:ascii="Times New Roman" w:hAnsi="Times New Roman"/>
          <w:rtl w:val="0"/>
          <w:lang w:val="fr-FR"/>
        </w:rPr>
        <w:t>taints</w:t>
      </w:r>
      <w:r>
        <w:rPr>
          <w:rStyle w:val="Aucun"/>
          <w:rFonts w:ascii="Times New Roman" w:hAnsi="Times New Roman"/>
          <w:rtl w:val="0"/>
          <w:lang w:val="en-US"/>
        </w:rPr>
        <w:t xml:space="preserve"> coal, oil and the atom.</w:t>
      </w:r>
    </w:p>
    <w:p>
      <w:pPr>
        <w:pStyle w:val="Corps"/>
        <w:spacing w:line="276" w:lineRule="auto"/>
        <w:jc w:val="both"/>
        <w:rPr>
          <w:rStyle w:val="Aucun"/>
          <w:rFonts w:ascii="Times New Roman" w:cs="Times New Roman" w:hAnsi="Times New Roman" w:eastAsia="Times New Roman"/>
          <w:b w:val="1"/>
          <w:bCs w:val="1"/>
        </w:rPr>
      </w:pPr>
      <w:r>
        <w:rPr>
          <w:rStyle w:val="Aucun"/>
          <w:rFonts w:ascii="Times New Roman" w:hAnsi="Times New Roman"/>
          <w:rtl w:val="0"/>
          <w:lang w:val="fr-FR"/>
        </w:rPr>
        <w:t xml:space="preserve">So </w:t>
      </w:r>
      <w:r>
        <w:rPr>
          <w:rStyle w:val="Aucun"/>
          <w:rFonts w:ascii="Times New Roman" w:hAnsi="Times New Roman"/>
          <w:rtl w:val="0"/>
          <w:lang w:val="en-US"/>
        </w:rPr>
        <w:t xml:space="preserve">this focus area </w:t>
      </w:r>
      <w:r>
        <w:rPr>
          <w:rStyle w:val="Aucun"/>
          <w:rFonts w:ascii="Times New Roman" w:hAnsi="Times New Roman"/>
          <w:rtl w:val="0"/>
          <w:lang w:val="fr-FR"/>
        </w:rPr>
        <w:t>is also a</w:t>
      </w:r>
      <w:r>
        <w:rPr>
          <w:rStyle w:val="Aucun"/>
          <w:rFonts w:ascii="Times New Roman" w:hAnsi="Times New Roman"/>
          <w:rtl w:val="0"/>
          <w:lang w:val="en-US"/>
        </w:rPr>
        <w:t xml:space="preserve"> reflection on the question of corporate image and representation in societ</w:t>
      </w:r>
      <w:r>
        <w:rPr>
          <w:rStyle w:val="Aucun"/>
          <w:rFonts w:ascii="Times New Roman" w:hAnsi="Times New Roman"/>
          <w:rtl w:val="0"/>
          <w:lang w:val="fr-FR"/>
        </w:rPr>
        <w:t>y</w:t>
      </w:r>
      <w:r>
        <w:rPr>
          <w:rStyle w:val="Aucun"/>
          <w:rFonts w:ascii="Times New Roman" w:hAnsi="Times New Roman"/>
          <w:rtl w:val="0"/>
          <w:lang w:val="en-US"/>
        </w:rPr>
        <w:t xml:space="preserve">. The propaganda, marketing strategies and advertising campaigns </w:t>
      </w:r>
      <w:r>
        <w:rPr>
          <w:rStyle w:val="Aucun"/>
          <w:rFonts w:ascii="Times New Roman" w:hAnsi="Times New Roman"/>
          <w:rtl w:val="0"/>
          <w:lang w:val="fr-FR"/>
        </w:rPr>
        <w:t>deployed by corporations to explain how they select and use</w:t>
      </w:r>
      <w:r>
        <w:rPr>
          <w:rStyle w:val="Aucun"/>
          <w:rFonts w:ascii="Times New Roman" w:hAnsi="Times New Roman"/>
          <w:rtl w:val="0"/>
          <w:lang w:val="en-US"/>
        </w:rPr>
        <w:t xml:space="preserve"> energ</w:t>
      </w:r>
      <w:r>
        <w:rPr>
          <w:rStyle w:val="Aucun"/>
          <w:rFonts w:ascii="Times New Roman" w:hAnsi="Times New Roman"/>
          <w:rtl w:val="0"/>
          <w:lang w:val="fr-FR"/>
        </w:rPr>
        <w:t>y</w:t>
      </w:r>
      <w:r>
        <w:rPr>
          <w:rStyle w:val="Aucun"/>
          <w:rFonts w:ascii="Times New Roman" w:hAnsi="Times New Roman"/>
          <w:rtl w:val="0"/>
          <w:lang w:val="en-US"/>
        </w:rPr>
        <w:t xml:space="preserve"> </w:t>
      </w:r>
      <w:r>
        <w:rPr>
          <w:rStyle w:val="Aucun"/>
          <w:rFonts w:ascii="Times New Roman" w:hAnsi="Times New Roman"/>
          <w:rtl w:val="0"/>
          <w:lang w:val="fr-FR"/>
        </w:rPr>
        <w:t xml:space="preserve">raise the question </w:t>
      </w:r>
      <w:r>
        <w:rPr>
          <w:rStyle w:val="Aucun"/>
          <w:rFonts w:ascii="Times New Roman" w:hAnsi="Times New Roman"/>
          <w:rtl w:val="0"/>
          <w:lang w:val="en-US"/>
        </w:rPr>
        <w:t>of consumers</w:t>
      </w:r>
      <w:r>
        <w:rPr>
          <w:rStyle w:val="Aucun"/>
          <w:rFonts w:ascii="Times New Roman" w:hAnsi="Times New Roman" w:hint="default"/>
          <w:rtl w:val="0"/>
          <w:lang w:val="en-US"/>
        </w:rPr>
        <w:t xml:space="preserve">’ </w:t>
      </w:r>
      <w:r>
        <w:rPr>
          <w:rStyle w:val="Aucun"/>
          <w:rFonts w:ascii="Times New Roman" w:hAnsi="Times New Roman"/>
          <w:rtl w:val="0"/>
          <w:lang w:val="en-US"/>
        </w:rPr>
        <w:t xml:space="preserve">freedom of choice (knowledge, opinion, belief). </w:t>
      </w:r>
      <w:r>
        <w:rPr>
          <w:rStyle w:val="Aucun"/>
          <w:rFonts w:ascii="Times New Roman" w:hAnsi="Times New Roman"/>
          <w:rtl w:val="0"/>
          <w:lang w:val="fr-FR"/>
        </w:rPr>
        <w:t>E</w:t>
      </w:r>
      <w:r>
        <w:rPr>
          <w:rStyle w:val="Aucun"/>
          <w:rFonts w:ascii="Times New Roman" w:hAnsi="Times New Roman"/>
          <w:rtl w:val="0"/>
          <w:lang w:val="en-US"/>
        </w:rPr>
        <w:t>nergy efficiency</w:t>
      </w:r>
      <w:r>
        <w:rPr>
          <w:rStyle w:val="Aucun"/>
          <w:rFonts w:ascii="Times New Roman" w:hAnsi="Times New Roman"/>
          <w:rtl w:val="0"/>
          <w:lang w:val="fr-FR"/>
        </w:rPr>
        <w:t xml:space="preserve"> messaging</w:t>
      </w:r>
      <w:r>
        <w:rPr>
          <w:rStyle w:val="Aucun"/>
          <w:rFonts w:ascii="Times New Roman" w:hAnsi="Times New Roman"/>
          <w:rtl w:val="0"/>
          <w:lang w:val="en-US"/>
        </w:rPr>
        <w:t xml:space="preserve"> might, or might not, have influenced their behavior </w:t>
      </w:r>
      <w:r>
        <w:rPr>
          <w:rStyle w:val="Aucun"/>
          <w:rFonts w:ascii="Times New Roman" w:hAnsi="Times New Roman"/>
          <w:rtl w:val="0"/>
          <w:lang w:val="fr-FR"/>
        </w:rPr>
        <w:t>during</w:t>
      </w:r>
      <w:r>
        <w:rPr>
          <w:rStyle w:val="Aucun"/>
          <w:rFonts w:ascii="Times New Roman" w:hAnsi="Times New Roman"/>
          <w:rtl w:val="0"/>
          <w:lang w:val="en-US"/>
        </w:rPr>
        <w:t xml:space="preserve"> the energy </w:t>
      </w:r>
      <w:r>
        <w:rPr>
          <w:rStyle w:val="Aucun"/>
          <w:rFonts w:ascii="Times New Roman" w:hAnsi="Times New Roman" w:hint="default"/>
          <w:rtl w:val="0"/>
          <w:lang w:val="en-US"/>
        </w:rPr>
        <w:t>“</w:t>
      </w:r>
      <w:r>
        <w:rPr>
          <w:rStyle w:val="Aucun"/>
          <w:rFonts w:ascii="Times New Roman" w:hAnsi="Times New Roman"/>
          <w:rtl w:val="0"/>
          <w:lang w:val="en-US"/>
        </w:rPr>
        <w:t>crises</w:t>
      </w:r>
      <w:r>
        <w:rPr>
          <w:rStyle w:val="Aucun"/>
          <w:rFonts w:ascii="Times New Roman" w:hAnsi="Times New Roman" w:hint="default"/>
          <w:rtl w:val="0"/>
          <w:lang w:val="en-US"/>
        </w:rPr>
        <w:t xml:space="preserve">” </w:t>
      </w:r>
      <w:r>
        <w:rPr>
          <w:rStyle w:val="Aucun"/>
          <w:rFonts w:ascii="Times New Roman" w:hAnsi="Times New Roman"/>
          <w:rtl w:val="0"/>
          <w:lang w:val="en-US"/>
        </w:rPr>
        <w:t xml:space="preserve">or </w:t>
      </w:r>
      <w:r>
        <w:rPr>
          <w:rStyle w:val="Aucun"/>
          <w:rFonts w:ascii="Times New Roman" w:hAnsi="Times New Roman" w:hint="default"/>
          <w:rtl w:val="0"/>
          <w:lang w:val="en-US"/>
        </w:rPr>
        <w:t>“</w:t>
      </w:r>
      <w:r>
        <w:rPr>
          <w:rStyle w:val="Aucun"/>
          <w:rFonts w:ascii="Times New Roman" w:hAnsi="Times New Roman"/>
          <w:rtl w:val="0"/>
          <w:lang w:val="en-US"/>
        </w:rPr>
        <w:t>shocks</w:t>
      </w:r>
      <w:r>
        <w:rPr>
          <w:rStyle w:val="Aucun"/>
          <w:rFonts w:ascii="Times New Roman" w:hAnsi="Times New Roman" w:hint="default"/>
          <w:rtl w:val="0"/>
          <w:lang w:val="en-US"/>
        </w:rPr>
        <w:t xml:space="preserve">” </w:t>
      </w:r>
      <w:r>
        <w:rPr>
          <w:rStyle w:val="Aucun"/>
          <w:rFonts w:ascii="Times New Roman" w:hAnsi="Times New Roman"/>
          <w:rtl w:val="0"/>
          <w:lang w:val="en-US"/>
        </w:rPr>
        <w:t>characteristic of 20th century history. What arguments have they used to encourage one source of energy rather than another, and how have these arguments been perceived by potential users?</w:t>
      </w:r>
      <w:r>
        <w:rPr>
          <w:rStyle w:val="Aucun"/>
          <w:rFonts w:ascii="Times New Roman" w:hAnsi="Times New Roman"/>
          <w:rtl w:val="0"/>
          <w:lang w:val="fr-FR"/>
        </w:rPr>
        <w:t xml:space="preserve"> </w:t>
      </w:r>
      <w:r>
        <w:rPr>
          <w:rStyle w:val="Aucun"/>
          <w:rFonts w:ascii="Times New Roman" w:hAnsi="Times New Roman"/>
          <w:rtl w:val="0"/>
          <w:lang w:val="en-US"/>
        </w:rPr>
        <w:t>To stand out from their competitors, energy companies have worked on their positioning and brand image, notably through sponsoring and patronage, as was the case for ELF with sport.</w:t>
      </w:r>
    </w:p>
    <w:p>
      <w:pPr>
        <w:pStyle w:val="Corps"/>
        <w:spacing w:line="276" w:lineRule="auto"/>
        <w:jc w:val="both"/>
      </w:pPr>
    </w:p>
    <w:p>
      <w:pPr>
        <w:pStyle w:val="Corps"/>
        <w:spacing w:after="80" w:line="360" w:lineRule="auto"/>
        <w:jc w:val="both"/>
        <w:rPr>
          <w:rStyle w:val="Aucun"/>
          <w:rFonts w:ascii="Times New Roman" w:cs="Times New Roman" w:hAnsi="Times New Roman" w:eastAsia="Times New Roman"/>
          <w:b w:val="1"/>
          <w:bCs w:val="1"/>
        </w:rPr>
      </w:pPr>
      <w:r>
        <w:rPr>
          <w:rStyle w:val="Aucun"/>
          <w:rFonts w:ascii="Times New Roman" w:hAnsi="Times New Roman"/>
          <w:b w:val="1"/>
          <w:bCs w:val="1"/>
          <w:rtl w:val="0"/>
          <w:lang w:val="en-US"/>
        </w:rPr>
        <w:t>Some bibliographic references:</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Basosi Duccio, </w:t>
      </w:r>
      <w:r>
        <w:rPr>
          <w:rStyle w:val="Aucun"/>
          <w:rFonts w:ascii="Times New Roman" w:hAnsi="Times New Roman"/>
          <w:i w:val="1"/>
          <w:iCs w:val="1"/>
          <w:rtl w:val="0"/>
          <w:lang w:val="en-US"/>
        </w:rPr>
        <w:t>Lost in transition.</w:t>
      </w:r>
      <w:r>
        <w:rPr>
          <w:rStyle w:val="Aucun"/>
          <w:rFonts w:ascii="Times New Roman" w:hAnsi="Times New Roman"/>
          <w:rtl w:val="0"/>
          <w:lang w:val="en-US"/>
        </w:rPr>
        <w:t xml:space="preserve"> </w:t>
      </w:r>
      <w:r>
        <w:rPr>
          <w:rStyle w:val="Aucun"/>
          <w:rFonts w:ascii="Times New Roman" w:hAnsi="Times New Roman"/>
          <w:i w:val="1"/>
          <w:iCs w:val="1"/>
          <w:rtl w:val="0"/>
          <w:lang w:val="en-US"/>
        </w:rPr>
        <w:t>The world</w:t>
      </w:r>
      <w:r>
        <w:rPr>
          <w:rStyle w:val="Aucun"/>
          <w:rFonts w:ascii="Times New Roman" w:hAnsi="Times New Roman" w:hint="default"/>
          <w:i w:val="1"/>
          <w:iCs w:val="1"/>
          <w:rtl w:val="0"/>
          <w:lang w:val="en-US"/>
        </w:rPr>
        <w:t>’</w:t>
      </w:r>
      <w:r>
        <w:rPr>
          <w:rStyle w:val="Aucun"/>
          <w:rFonts w:ascii="Times New Roman" w:hAnsi="Times New Roman"/>
          <w:i w:val="1"/>
          <w:iCs w:val="1"/>
          <w:rtl w:val="0"/>
          <w:lang w:val="en-US"/>
        </w:rPr>
        <w:t>s energy past, present and future at the 1981 United Nations Conference on New and Renewable Sources of Energy</w:t>
      </w:r>
      <w:r>
        <w:rPr>
          <w:rStyle w:val="Aucun"/>
          <w:rFonts w:ascii="Times New Roman" w:hAnsi="Times New Roman"/>
          <w:rtl w:val="0"/>
          <w:lang w:val="en-US"/>
        </w:rPr>
        <w:t>, Revue d'Histoire de l'</w:t>
      </w:r>
      <w:r>
        <w:rPr>
          <w:rStyle w:val="Aucun"/>
          <w:rFonts w:ascii="Times New Roman" w:hAnsi="Times New Roman" w:hint="default"/>
          <w:rtl w:val="0"/>
          <w:lang w:val="en-US"/>
        </w:rPr>
        <w:t>É</w:t>
      </w:r>
      <w:r>
        <w:rPr>
          <w:rStyle w:val="Aucun"/>
          <w:rFonts w:ascii="Times New Roman" w:hAnsi="Times New Roman"/>
          <w:rtl w:val="0"/>
          <w:lang w:val="en-US"/>
        </w:rPr>
        <w:t>nergie, n</w:t>
      </w:r>
      <w:r>
        <w:rPr>
          <w:rStyle w:val="Aucun"/>
          <w:rFonts w:ascii="Times New Roman" w:hAnsi="Times New Roman" w:hint="default"/>
          <w:rtl w:val="0"/>
          <w:lang w:val="en-US"/>
        </w:rPr>
        <w:t>°</w:t>
      </w:r>
      <w:r>
        <w:rPr>
          <w:rStyle w:val="Aucun"/>
          <w:rFonts w:ascii="Times New Roman" w:hAnsi="Times New Roman"/>
          <w:rtl w:val="0"/>
          <w:lang w:val="en-US"/>
        </w:rPr>
        <w:t>4, June 2020.</w:t>
      </w:r>
    </w:p>
    <w:p>
      <w:pPr>
        <w:pStyle w:val="Corps"/>
        <w:spacing w:line="276" w:lineRule="auto"/>
        <w:jc w:val="both"/>
        <w:rPr>
          <w:rStyle w:val="Aucun"/>
          <w:rFonts w:ascii="Times New Roman" w:cs="Times New Roman" w:hAnsi="Times New Roman" w:eastAsia="Times New Roman"/>
          <w:sz w:val="6"/>
          <w:szCs w:val="6"/>
          <w:lang w:val="en-US"/>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Yves Bouvier, L</w:t>
      </w:r>
      <w:r>
        <w:rPr>
          <w:rStyle w:val="Aucun"/>
          <w:rFonts w:ascii="Times New Roman" w:hAnsi="Times New Roman" w:hint="default"/>
          <w:rtl w:val="0"/>
          <w:lang w:val="en-US"/>
        </w:rPr>
        <w:t>é</w:t>
      </w:r>
      <w:r>
        <w:rPr>
          <w:rStyle w:val="Aucun"/>
          <w:rFonts w:ascii="Times New Roman" w:hAnsi="Times New Roman"/>
          <w:rtl w:val="0"/>
          <w:lang w:val="en-US"/>
        </w:rPr>
        <w:t xml:space="preserve">onard Laborie (ed.), with the collaboration of Reynald Abad and Arielle Haakenstad, </w:t>
      </w:r>
      <w:r>
        <w:rPr>
          <w:rStyle w:val="Aucun"/>
          <w:rFonts w:ascii="Times New Roman" w:hAnsi="Times New Roman"/>
          <w:i w:val="1"/>
          <w:iCs w:val="1"/>
          <w:rtl w:val="0"/>
          <w:lang w:val="en-US"/>
        </w:rPr>
        <w:t>L</w:t>
      </w:r>
      <w:r>
        <w:rPr>
          <w:rStyle w:val="Aucun"/>
          <w:rFonts w:ascii="Times New Roman" w:hAnsi="Times New Roman" w:hint="default"/>
          <w:i w:val="1"/>
          <w:iCs w:val="1"/>
          <w:rtl w:val="0"/>
          <w:lang w:val="en-US"/>
        </w:rPr>
        <w:t>’</w:t>
      </w:r>
      <w:r>
        <w:rPr>
          <w:rStyle w:val="Aucun"/>
          <w:rFonts w:ascii="Times New Roman" w:hAnsi="Times New Roman"/>
          <w:i w:val="1"/>
          <w:iCs w:val="1"/>
          <w:rtl w:val="0"/>
          <w:lang w:val="en-US"/>
        </w:rPr>
        <w:t xml:space="preserve">Europe en transitions.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nergie, mobilit</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 communication. XVIII</w:t>
      </w:r>
      <w:r>
        <w:rPr>
          <w:rStyle w:val="Aucun"/>
          <w:rFonts w:ascii="Times New Roman" w:hAnsi="Times New Roman"/>
          <w:i w:val="1"/>
          <w:iCs w:val="1"/>
          <w:vertAlign w:val="superscript"/>
          <w:rtl w:val="0"/>
          <w:lang w:val="en-US"/>
        </w:rPr>
        <w:t>e</w:t>
      </w:r>
      <w:r>
        <w:rPr>
          <w:rStyle w:val="Aucun"/>
          <w:rFonts w:ascii="Times New Roman" w:hAnsi="Times New Roman"/>
          <w:i w:val="1"/>
          <w:iCs w:val="1"/>
          <w:rtl w:val="0"/>
          <w:lang w:val="en-US"/>
        </w:rPr>
        <w:t>-XXI</w:t>
      </w:r>
      <w:r>
        <w:rPr>
          <w:rStyle w:val="Aucun"/>
          <w:rFonts w:ascii="Times New Roman" w:hAnsi="Times New Roman"/>
          <w:i w:val="1"/>
          <w:iCs w:val="1"/>
          <w:vertAlign w:val="superscript"/>
          <w:rtl w:val="0"/>
          <w:lang w:val="en-US"/>
        </w:rPr>
        <w:t>e</w:t>
      </w:r>
      <w:r>
        <w:rPr>
          <w:rStyle w:val="Aucun"/>
          <w:rFonts w:ascii="Times New Roman" w:hAnsi="Times New Roman"/>
          <w:i w:val="1"/>
          <w:iCs w:val="1"/>
          <w:rtl w:val="0"/>
          <w:lang w:val="en-US"/>
        </w:rPr>
        <w:t xml:space="preserve"> si</w:t>
      </w:r>
      <w:r>
        <w:rPr>
          <w:rStyle w:val="Aucun"/>
          <w:rFonts w:ascii="Times New Roman" w:hAnsi="Times New Roman" w:hint="default"/>
          <w:i w:val="1"/>
          <w:iCs w:val="1"/>
          <w:rtl w:val="0"/>
          <w:lang w:val="en-US"/>
        </w:rPr>
        <w:t>è</w:t>
      </w:r>
      <w:r>
        <w:rPr>
          <w:rStyle w:val="Aucun"/>
          <w:rFonts w:ascii="Times New Roman" w:hAnsi="Times New Roman"/>
          <w:i w:val="1"/>
          <w:iCs w:val="1"/>
          <w:rtl w:val="0"/>
          <w:lang w:val="en-US"/>
        </w:rPr>
        <w:t>cles</w:t>
      </w:r>
      <w:r>
        <w:rPr>
          <w:rStyle w:val="Aucun"/>
          <w:rFonts w:ascii="Times New Roman" w:hAnsi="Times New Roman"/>
          <w:rtl w:val="0"/>
          <w:lang w:val="en-US"/>
        </w:rPr>
        <w:t>, (</w:t>
      </w:r>
      <w:r>
        <w:rPr>
          <w:rStyle w:val="Aucun"/>
          <w:rFonts w:ascii="Times New Roman" w:hAnsi="Times New Roman"/>
          <w:i w:val="1"/>
          <w:iCs w:val="1"/>
          <w:rtl w:val="0"/>
          <w:lang w:val="en-US"/>
        </w:rPr>
        <w:t>Europe in transition. Energy, mobility, communication, 18th</w:t>
      </w:r>
      <w:r>
        <w:rPr>
          <w:rStyle w:val="Aucun"/>
          <w:rFonts w:ascii="Times New Roman" w:hAnsi="Times New Roman" w:hint="default"/>
          <w:i w:val="1"/>
          <w:iCs w:val="1"/>
          <w:rtl w:val="0"/>
          <w:lang w:val="en-US"/>
        </w:rPr>
        <w:t>–</w:t>
      </w:r>
      <w:r>
        <w:rPr>
          <w:rStyle w:val="Aucun"/>
          <w:rFonts w:ascii="Times New Roman" w:hAnsi="Times New Roman"/>
          <w:i w:val="1"/>
          <w:iCs w:val="1"/>
          <w:rtl w:val="0"/>
          <w:lang w:val="en-US"/>
        </w:rPr>
        <w:t>21st century</w:t>
      </w:r>
      <w:r>
        <w:rPr>
          <w:rStyle w:val="Aucun"/>
          <w:rFonts w:ascii="Times New Roman" w:hAnsi="Times New Roman"/>
          <w:rtl w:val="0"/>
          <w:lang w:val="en-US"/>
        </w:rPr>
        <w:t>). Paris, Nouveau monde publishing, 2016.</w:t>
      </w:r>
    </w:p>
    <w:p>
      <w:pPr>
        <w:pStyle w:val="Corps"/>
        <w:spacing w:line="276" w:lineRule="auto"/>
        <w:jc w:val="both"/>
        <w:rPr>
          <w:rStyle w:val="Aucun"/>
          <w:rFonts w:ascii="Times New Roman" w:cs="Times New Roman" w:hAnsi="Times New Roman" w:eastAsia="Times New Roman"/>
          <w:sz w:val="6"/>
          <w:szCs w:val="6"/>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Animesh Chatterjee, Daniel P</w:t>
      </w:r>
      <w:r>
        <w:rPr>
          <w:rStyle w:val="Aucun"/>
          <w:rFonts w:ascii="Times New Roman" w:hAnsi="Times New Roman" w:hint="default"/>
          <w:rtl w:val="0"/>
          <w:lang w:val="en-US"/>
        </w:rPr>
        <w:t>é</w:t>
      </w:r>
      <w:r>
        <w:rPr>
          <w:rStyle w:val="Aucun"/>
          <w:rFonts w:ascii="Times New Roman" w:hAnsi="Times New Roman"/>
          <w:rtl w:val="0"/>
          <w:lang w:val="en-US"/>
        </w:rPr>
        <w:t xml:space="preserve">rez-Zapico (ed.), </w:t>
      </w:r>
      <w:r>
        <w:rPr>
          <w:rStyle w:val="Aucun"/>
          <w:rFonts w:ascii="Times New Roman" w:hAnsi="Times New Roman"/>
          <w:i w:val="1"/>
          <w:iCs w:val="1"/>
          <w:rtl w:val="0"/>
          <w:lang w:val="en-US"/>
        </w:rPr>
        <w:t>Electricit</w:t>
      </w:r>
      <w:r>
        <w:rPr>
          <w:rStyle w:val="Aucun"/>
          <w:rFonts w:ascii="Times New Roman" w:hAnsi="Times New Roman" w:hint="default"/>
          <w:i w:val="1"/>
          <w:iCs w:val="1"/>
          <w:rtl w:val="0"/>
          <w:lang w:val="en-US"/>
        </w:rPr>
        <w:t xml:space="preserve">é </w:t>
      </w:r>
      <w:r>
        <w:rPr>
          <w:rStyle w:val="Aucun"/>
          <w:rFonts w:ascii="Times New Roman" w:hAnsi="Times New Roman"/>
          <w:i w:val="1"/>
          <w:iCs w:val="1"/>
          <w:rtl w:val="0"/>
          <w:lang w:val="en-US"/>
        </w:rPr>
        <w:t xml:space="preserve">et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nergie en temps de transition.</w:t>
      </w:r>
      <w:r>
        <w:rPr>
          <w:rStyle w:val="Aucun"/>
          <w:rFonts w:ascii="Times New Roman" w:hAnsi="Times New Roman"/>
          <w:rtl w:val="0"/>
          <w:lang w:val="en-US"/>
        </w:rPr>
        <w:t xml:space="preserve"> </w:t>
      </w:r>
      <w:r>
        <w:rPr>
          <w:rStyle w:val="Aucun"/>
          <w:rFonts w:ascii="Times New Roman" w:hAnsi="Times New Roman"/>
          <w:i w:val="1"/>
          <w:iCs w:val="1"/>
          <w:rtl w:val="0"/>
          <w:lang w:val="en-US"/>
        </w:rPr>
        <w:t>Changer les r</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cits</w:t>
      </w:r>
      <w:r>
        <w:rPr>
          <w:rStyle w:val="Aucun"/>
          <w:rFonts w:ascii="Times New Roman" w:hAnsi="Times New Roman"/>
          <w:rtl w:val="0"/>
          <w:lang w:val="en-US"/>
        </w:rPr>
        <w:t>, (</w:t>
      </w:r>
      <w:r>
        <w:rPr>
          <w:rStyle w:val="Aucun"/>
          <w:rFonts w:ascii="Times New Roman" w:hAnsi="Times New Roman"/>
          <w:i w:val="1"/>
          <w:iCs w:val="1"/>
          <w:rtl w:val="0"/>
          <w:lang w:val="en-US"/>
        </w:rPr>
        <w:t>Electricity and energy in a time of transition. Changing the narrative</w:t>
      </w:r>
      <w:r>
        <w:rPr>
          <w:rStyle w:val="Aucun"/>
          <w:rFonts w:ascii="Times New Roman" w:hAnsi="Times New Roman"/>
          <w:rtl w:val="0"/>
          <w:lang w:val="en-US"/>
        </w:rPr>
        <w:t xml:space="preserve">) </w:t>
      </w:r>
      <w:r>
        <w:rPr>
          <w:rStyle w:val="Aucun"/>
          <w:rFonts w:ascii="Times New Roman" w:hAnsi="Times New Roman"/>
          <w:i w:val="1"/>
          <w:iCs w:val="1"/>
          <w:rtl w:val="0"/>
          <w:lang w:val="en-US"/>
        </w:rPr>
        <w:t>Revue d</w:t>
      </w:r>
      <w:r>
        <w:rPr>
          <w:rStyle w:val="Aucun"/>
          <w:rFonts w:ascii="Times New Roman" w:hAnsi="Times New Roman" w:hint="default"/>
          <w:i w:val="1"/>
          <w:iCs w:val="1"/>
          <w:rtl w:val="0"/>
          <w:lang w:val="en-US"/>
        </w:rPr>
        <w:t>’</w:t>
      </w:r>
      <w:r>
        <w:rPr>
          <w:rStyle w:val="Aucun"/>
          <w:rFonts w:ascii="Times New Roman" w:hAnsi="Times New Roman"/>
          <w:i w:val="1"/>
          <w:iCs w:val="1"/>
          <w:rtl w:val="0"/>
          <w:lang w:val="en-US"/>
        </w:rPr>
        <w:t>histoire de l</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nergie,</w:t>
      </w:r>
      <w:r>
        <w:rPr>
          <w:rStyle w:val="Aucun"/>
          <w:rFonts w:ascii="Times New Roman" w:hAnsi="Times New Roman"/>
          <w:rtl w:val="0"/>
          <w:lang w:val="en-US"/>
        </w:rPr>
        <w:t xml:space="preserve"> n</w:t>
      </w:r>
      <w:r>
        <w:rPr>
          <w:rStyle w:val="Aucun"/>
          <w:rFonts w:ascii="Times New Roman" w:hAnsi="Times New Roman" w:hint="default"/>
          <w:rtl w:val="0"/>
          <w:lang w:val="en-US"/>
        </w:rPr>
        <w:t>°</w:t>
      </w:r>
      <w:r>
        <w:rPr>
          <w:rStyle w:val="Aucun"/>
          <w:rFonts w:ascii="Times New Roman" w:hAnsi="Times New Roman"/>
          <w:rtl w:val="0"/>
          <w:lang w:val="en-US"/>
        </w:rPr>
        <w:t>8, June 2022.</w:t>
      </w:r>
    </w:p>
    <w:p>
      <w:pPr>
        <w:pStyle w:val="Corps"/>
        <w:spacing w:line="276" w:lineRule="auto"/>
        <w:jc w:val="both"/>
        <w:rPr>
          <w:rStyle w:val="Aucun"/>
          <w:rFonts w:ascii="Times New Roman" w:cs="Times New Roman" w:hAnsi="Times New Roman" w:eastAsia="Times New Roman"/>
          <w:sz w:val="6"/>
          <w:szCs w:val="6"/>
          <w:lang w:val="en-US"/>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Stephen Gross, Andrew Needham (ed.), </w:t>
      </w:r>
      <w:r>
        <w:rPr>
          <w:rStyle w:val="Aucun"/>
          <w:rFonts w:ascii="Times New Roman" w:hAnsi="Times New Roman"/>
          <w:i w:val="1"/>
          <w:iCs w:val="1"/>
          <w:rtl w:val="0"/>
          <w:lang w:val="en-US"/>
        </w:rPr>
        <w:t>New Energies: A History of Energy Transitions in Europe and North America</w:t>
      </w:r>
      <w:r>
        <w:rPr>
          <w:rStyle w:val="Aucun"/>
          <w:rFonts w:ascii="Times New Roman" w:hAnsi="Times New Roman"/>
          <w:rtl w:val="0"/>
          <w:lang w:val="en-US"/>
        </w:rPr>
        <w:t>, Pittsburgh, University of Pittsburgh Press, 2023.</w:t>
      </w:r>
    </w:p>
    <w:p>
      <w:pPr>
        <w:pStyle w:val="Corps"/>
        <w:spacing w:line="276" w:lineRule="auto"/>
        <w:jc w:val="both"/>
        <w:rPr>
          <w:rStyle w:val="Aucun"/>
          <w:rFonts w:ascii="Times New Roman" w:cs="Times New Roman" w:hAnsi="Times New Roman" w:eastAsia="Times New Roman"/>
          <w:sz w:val="6"/>
          <w:szCs w:val="6"/>
          <w:lang w:val="en-US"/>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Fran</w:t>
      </w:r>
      <w:r>
        <w:rPr>
          <w:rStyle w:val="Aucun"/>
          <w:rFonts w:ascii="Times New Roman" w:hAnsi="Times New Roman" w:hint="default"/>
          <w:rtl w:val="0"/>
          <w:lang w:val="en-US"/>
        </w:rPr>
        <w:t>ç</w:t>
      </w:r>
      <w:r>
        <w:rPr>
          <w:rStyle w:val="Aucun"/>
          <w:rFonts w:ascii="Times New Roman" w:hAnsi="Times New Roman"/>
          <w:rtl w:val="0"/>
          <w:lang w:val="en-US"/>
        </w:rPr>
        <w:t xml:space="preserve">ois Jarrige, Alexis Vrignon (ed.), </w:t>
      </w:r>
      <w:r>
        <w:rPr>
          <w:rStyle w:val="Aucun"/>
          <w:rFonts w:ascii="Times New Roman" w:hAnsi="Times New Roman"/>
          <w:i w:val="1"/>
          <w:iCs w:val="1"/>
          <w:rtl w:val="0"/>
          <w:lang w:val="en-US"/>
        </w:rPr>
        <w:t xml:space="preserve">Face </w:t>
      </w:r>
      <w:r>
        <w:rPr>
          <w:rStyle w:val="Aucun"/>
          <w:rFonts w:ascii="Times New Roman" w:hAnsi="Times New Roman" w:hint="default"/>
          <w:i w:val="1"/>
          <w:iCs w:val="1"/>
          <w:rtl w:val="0"/>
          <w:lang w:val="en-US"/>
        </w:rPr>
        <w:t xml:space="preserve">à </w:t>
      </w:r>
      <w:r>
        <w:rPr>
          <w:rStyle w:val="Aucun"/>
          <w:rFonts w:ascii="Times New Roman" w:hAnsi="Times New Roman"/>
          <w:i w:val="1"/>
          <w:iCs w:val="1"/>
          <w:rtl w:val="0"/>
          <w:lang w:val="en-US"/>
        </w:rPr>
        <w:t xml:space="preserve">la puissance. Une histoire des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 xml:space="preserve">nergies alternatives </w:t>
      </w:r>
      <w:r>
        <w:rPr>
          <w:rStyle w:val="Aucun"/>
          <w:rFonts w:ascii="Times New Roman" w:hAnsi="Times New Roman" w:hint="default"/>
          <w:i w:val="1"/>
          <w:iCs w:val="1"/>
          <w:rtl w:val="0"/>
          <w:lang w:val="en-US"/>
        </w:rPr>
        <w:t xml:space="preserve">à </w:t>
      </w:r>
      <w:r>
        <w:rPr>
          <w:rStyle w:val="Aucun"/>
          <w:rFonts w:ascii="Times New Roman" w:hAnsi="Times New Roman"/>
          <w:i w:val="1"/>
          <w:iCs w:val="1"/>
          <w:rtl w:val="0"/>
          <w:lang w:val="en-US"/>
        </w:rPr>
        <w:t>l</w:t>
      </w:r>
      <w:r>
        <w:rPr>
          <w:rStyle w:val="Aucun"/>
          <w:rFonts w:ascii="Times New Roman" w:hAnsi="Times New Roman" w:hint="default"/>
          <w:i w:val="1"/>
          <w:iCs w:val="1"/>
          <w:rtl w:val="0"/>
          <w:lang w:val="en-US"/>
        </w:rPr>
        <w:t>’â</w:t>
      </w:r>
      <w:r>
        <w:rPr>
          <w:rStyle w:val="Aucun"/>
          <w:rFonts w:ascii="Times New Roman" w:hAnsi="Times New Roman"/>
          <w:i w:val="1"/>
          <w:iCs w:val="1"/>
          <w:rtl w:val="0"/>
          <w:lang w:val="en-US"/>
        </w:rPr>
        <w:t>ge industriel</w:t>
      </w:r>
      <w:r>
        <w:rPr>
          <w:rStyle w:val="Aucun"/>
          <w:rFonts w:ascii="Times New Roman" w:hAnsi="Times New Roman"/>
          <w:rtl w:val="0"/>
          <w:lang w:val="en-US"/>
        </w:rPr>
        <w:t>, (</w:t>
      </w:r>
      <w:r>
        <w:rPr>
          <w:rStyle w:val="Aucun"/>
          <w:rFonts w:ascii="Times New Roman" w:hAnsi="Times New Roman"/>
          <w:i w:val="1"/>
          <w:iCs w:val="1"/>
          <w:rtl w:val="0"/>
          <w:lang w:val="en-US"/>
        </w:rPr>
        <w:t>Facing Power. A History of Alternative Energies in the Industrial Age</w:t>
      </w:r>
      <w:r>
        <w:rPr>
          <w:rStyle w:val="Aucun"/>
          <w:rFonts w:ascii="Times New Roman" w:hAnsi="Times New Roman"/>
          <w:rtl w:val="0"/>
          <w:lang w:val="en-US"/>
        </w:rPr>
        <w:t>) Paris, La D</w:t>
      </w:r>
      <w:r>
        <w:rPr>
          <w:rStyle w:val="Aucun"/>
          <w:rFonts w:ascii="Times New Roman" w:hAnsi="Times New Roman" w:hint="default"/>
          <w:rtl w:val="0"/>
          <w:lang w:val="en-US"/>
        </w:rPr>
        <w:t>é</w:t>
      </w:r>
      <w:r>
        <w:rPr>
          <w:rStyle w:val="Aucun"/>
          <w:rFonts w:ascii="Times New Roman" w:hAnsi="Times New Roman"/>
          <w:rtl w:val="0"/>
          <w:lang w:val="en-US"/>
        </w:rPr>
        <w:t>couverte, 2020 397 p.</w:t>
      </w:r>
    </w:p>
    <w:p>
      <w:pPr>
        <w:pStyle w:val="Corps"/>
        <w:spacing w:line="276" w:lineRule="auto"/>
        <w:jc w:val="both"/>
        <w:rPr>
          <w:rStyle w:val="Aucun"/>
          <w:rFonts w:ascii="Times New Roman" w:cs="Times New Roman" w:hAnsi="Times New Roman" w:eastAsia="Times New Roman"/>
          <w:sz w:val="6"/>
          <w:szCs w:val="6"/>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Pierre Lamard, Nicolas Stoskopf (ed.), </w:t>
      </w:r>
      <w:r>
        <w:rPr>
          <w:rStyle w:val="Aucun"/>
          <w:rFonts w:ascii="Times New Roman" w:hAnsi="Times New Roman"/>
          <w:i w:val="1"/>
          <w:iCs w:val="1"/>
          <w:rtl w:val="0"/>
          <w:lang w:val="en-US"/>
        </w:rPr>
        <w:t xml:space="preserve">La transition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 xml:space="preserve">tique, un concept historique ? </w:t>
      </w:r>
      <w:r>
        <w:rPr>
          <w:rStyle w:val="Aucun"/>
          <w:rFonts w:ascii="Times New Roman" w:hAnsi="Times New Roman"/>
          <w:rtl w:val="0"/>
          <w:lang w:val="en-US"/>
        </w:rPr>
        <w:t>(</w:t>
      </w:r>
      <w:r>
        <w:rPr>
          <w:rStyle w:val="Aucun"/>
          <w:rFonts w:ascii="Times New Roman" w:hAnsi="Times New Roman"/>
          <w:i w:val="1"/>
          <w:iCs w:val="1"/>
          <w:rtl w:val="0"/>
          <w:lang w:val="en-US"/>
        </w:rPr>
        <w:t>Energy Transition, a historical concept?</w:t>
      </w:r>
      <w:r>
        <w:rPr>
          <w:rStyle w:val="Aucun"/>
          <w:rFonts w:ascii="Times New Roman" w:hAnsi="Times New Roman"/>
          <w:rtl w:val="0"/>
          <w:lang w:val="en-US"/>
        </w:rPr>
        <w:t>) Villeneuve d</w:t>
      </w:r>
      <w:r>
        <w:rPr>
          <w:rStyle w:val="Aucun"/>
          <w:rFonts w:ascii="Times New Roman" w:hAnsi="Times New Roman" w:hint="default"/>
          <w:rtl w:val="0"/>
          <w:lang w:val="en-US"/>
        </w:rPr>
        <w:t>’</w:t>
      </w:r>
      <w:r>
        <w:rPr>
          <w:rStyle w:val="Aucun"/>
          <w:rFonts w:ascii="Times New Roman" w:hAnsi="Times New Roman"/>
          <w:rtl w:val="0"/>
          <w:lang w:val="en-US"/>
        </w:rPr>
        <w:t>Ascq, Presses universitaires du Septentrion, 2018.</w:t>
      </w:r>
    </w:p>
    <w:p>
      <w:pPr>
        <w:pStyle w:val="Corps"/>
        <w:spacing w:line="276" w:lineRule="auto"/>
        <w:jc w:val="both"/>
        <w:rPr>
          <w:rStyle w:val="Aucun"/>
          <w:rFonts w:ascii="Times New Roman" w:cs="Times New Roman" w:hAnsi="Times New Roman" w:eastAsia="Times New Roman"/>
          <w:sz w:val="6"/>
          <w:szCs w:val="6"/>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Charles-Fran</w:t>
      </w:r>
      <w:r>
        <w:rPr>
          <w:rStyle w:val="Aucun"/>
          <w:rFonts w:ascii="Times New Roman" w:hAnsi="Times New Roman" w:hint="default"/>
          <w:rtl w:val="0"/>
          <w:lang w:val="en-US"/>
        </w:rPr>
        <w:t>ç</w:t>
      </w:r>
      <w:r>
        <w:rPr>
          <w:rStyle w:val="Aucun"/>
          <w:rFonts w:ascii="Times New Roman" w:hAnsi="Times New Roman"/>
          <w:rtl w:val="0"/>
          <w:lang w:val="en-US"/>
        </w:rPr>
        <w:t>ois Mathis and Genevi</w:t>
      </w:r>
      <w:r>
        <w:rPr>
          <w:rStyle w:val="Aucun"/>
          <w:rFonts w:ascii="Times New Roman" w:hAnsi="Times New Roman" w:hint="default"/>
          <w:rtl w:val="0"/>
          <w:lang w:val="en-US"/>
        </w:rPr>
        <w:t>è</w:t>
      </w:r>
      <w:r>
        <w:rPr>
          <w:rStyle w:val="Aucun"/>
          <w:rFonts w:ascii="Times New Roman" w:hAnsi="Times New Roman"/>
          <w:rtl w:val="0"/>
          <w:lang w:val="en-US"/>
        </w:rPr>
        <w:t xml:space="preserve">ve Massard-Guilbaud (ed.), </w:t>
      </w:r>
      <w:r>
        <w:rPr>
          <w:rStyle w:val="Aucun"/>
          <w:rFonts w:ascii="Times New Roman" w:hAnsi="Times New Roman"/>
          <w:i w:val="1"/>
          <w:iCs w:val="1"/>
          <w:rtl w:val="0"/>
          <w:lang w:val="en-US"/>
        </w:rPr>
        <w:t>Sous le soleil. Syst</w:t>
      </w:r>
      <w:r>
        <w:rPr>
          <w:rStyle w:val="Aucun"/>
          <w:rFonts w:ascii="Times New Roman" w:hAnsi="Times New Roman" w:hint="default"/>
          <w:i w:val="1"/>
          <w:iCs w:val="1"/>
          <w:rtl w:val="0"/>
          <w:lang w:val="en-US"/>
        </w:rPr>
        <w:t>è</w:t>
      </w:r>
      <w:r>
        <w:rPr>
          <w:rStyle w:val="Aucun"/>
          <w:rFonts w:ascii="Times New Roman" w:hAnsi="Times New Roman"/>
          <w:i w:val="1"/>
          <w:iCs w:val="1"/>
          <w:rtl w:val="0"/>
          <w:lang w:val="en-US"/>
        </w:rPr>
        <w:t xml:space="preserve">mes et transitions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 xml:space="preserve">tiques du Moyen </w:t>
      </w:r>
      <w:r>
        <w:rPr>
          <w:rStyle w:val="Aucun"/>
          <w:rFonts w:ascii="Times New Roman" w:hAnsi="Times New Roman" w:hint="default"/>
          <w:i w:val="1"/>
          <w:iCs w:val="1"/>
          <w:rtl w:val="0"/>
          <w:lang w:val="en-US"/>
        </w:rPr>
        <w:t>Â</w:t>
      </w:r>
      <w:r>
        <w:rPr>
          <w:rStyle w:val="Aucun"/>
          <w:rFonts w:ascii="Times New Roman" w:hAnsi="Times New Roman"/>
          <w:i w:val="1"/>
          <w:iCs w:val="1"/>
          <w:rtl w:val="0"/>
          <w:lang w:val="en-US"/>
        </w:rPr>
        <w:t xml:space="preserve">ge </w:t>
      </w:r>
      <w:r>
        <w:rPr>
          <w:rStyle w:val="Aucun"/>
          <w:rFonts w:ascii="Times New Roman" w:hAnsi="Times New Roman" w:hint="default"/>
          <w:i w:val="1"/>
          <w:iCs w:val="1"/>
          <w:rtl w:val="0"/>
          <w:lang w:val="en-US"/>
        </w:rPr>
        <w:t xml:space="preserve">à </w:t>
      </w:r>
      <w:r>
        <w:rPr>
          <w:rStyle w:val="Aucun"/>
          <w:rFonts w:ascii="Times New Roman" w:hAnsi="Times New Roman"/>
          <w:i w:val="1"/>
          <w:iCs w:val="1"/>
          <w:rtl w:val="0"/>
          <w:lang w:val="en-US"/>
        </w:rPr>
        <w:t>nos jours</w:t>
      </w:r>
      <w:r>
        <w:rPr>
          <w:rStyle w:val="Aucun"/>
          <w:rFonts w:ascii="Times New Roman" w:hAnsi="Times New Roman"/>
          <w:rtl w:val="0"/>
          <w:lang w:val="en-US"/>
        </w:rPr>
        <w:t>, (</w:t>
      </w:r>
      <w:r>
        <w:rPr>
          <w:rStyle w:val="Aucun"/>
          <w:rFonts w:ascii="Times New Roman" w:hAnsi="Times New Roman"/>
          <w:i w:val="1"/>
          <w:iCs w:val="1"/>
          <w:rtl w:val="0"/>
          <w:lang w:val="en-US"/>
        </w:rPr>
        <w:t>Under the Sun. Energy transitions and systems from the Middle Ages to the Present Day</w:t>
      </w:r>
      <w:r>
        <w:rPr>
          <w:rStyle w:val="Aucun"/>
          <w:rFonts w:ascii="Times New Roman" w:hAnsi="Times New Roman"/>
          <w:rtl w:val="0"/>
          <w:lang w:val="en-US"/>
        </w:rPr>
        <w:t xml:space="preserve">) Paris, </w:t>
      </w:r>
      <w:r>
        <w:rPr>
          <w:rStyle w:val="Aucun"/>
          <w:rFonts w:ascii="Times New Roman" w:hAnsi="Times New Roman" w:hint="default"/>
          <w:rtl w:val="0"/>
          <w:lang w:val="en-US"/>
        </w:rPr>
        <w:t>É</w:t>
      </w:r>
      <w:r>
        <w:rPr>
          <w:rStyle w:val="Aucun"/>
          <w:rFonts w:ascii="Times New Roman" w:hAnsi="Times New Roman"/>
          <w:rtl w:val="0"/>
          <w:lang w:val="en-US"/>
        </w:rPr>
        <w:t>ditions de la Sorbonne, 2019.</w:t>
      </w:r>
    </w:p>
    <w:p>
      <w:pPr>
        <w:pStyle w:val="Corps"/>
        <w:spacing w:line="276" w:lineRule="auto"/>
        <w:jc w:val="both"/>
        <w:rPr>
          <w:rStyle w:val="Aucun"/>
          <w:rFonts w:ascii="Times New Roman" w:cs="Times New Roman" w:hAnsi="Times New Roman" w:eastAsia="Times New Roman"/>
          <w:sz w:val="6"/>
          <w:szCs w:val="6"/>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Bruce Podobnik, </w:t>
      </w:r>
      <w:r>
        <w:rPr>
          <w:rStyle w:val="Aucun"/>
          <w:rFonts w:ascii="Times New Roman" w:hAnsi="Times New Roman"/>
          <w:i w:val="1"/>
          <w:iCs w:val="1"/>
          <w:rtl w:val="0"/>
          <w:lang w:val="en-US"/>
        </w:rPr>
        <w:t>Global Energy Shifts. Fostering Sustainability in a Turbulent Age</w:t>
      </w:r>
      <w:r>
        <w:rPr>
          <w:rStyle w:val="Aucun"/>
          <w:rFonts w:ascii="Times New Roman" w:hAnsi="Times New Roman"/>
          <w:rtl w:val="0"/>
          <w:lang w:val="en-US"/>
        </w:rPr>
        <w:t>, Philadelphia, Temple University Press, 2006 223 p</w:t>
      </w:r>
      <w:r>
        <w:rPr>
          <w:rStyle w:val="Aucun"/>
          <w:rFonts w:ascii="Times New Roman" w:hAnsi="Times New Roman"/>
          <w:rtl w:val="0"/>
          <w:lang w:val="fr-FR"/>
        </w:rPr>
        <w:t>.</w:t>
      </w:r>
    </w:p>
    <w:p>
      <w:pPr>
        <w:pStyle w:val="Corps"/>
        <w:spacing w:line="276" w:lineRule="auto"/>
        <w:jc w:val="both"/>
        <w:rPr>
          <w:rStyle w:val="Aucun"/>
          <w:rFonts w:ascii="Times New Roman" w:cs="Times New Roman" w:hAnsi="Times New Roman" w:eastAsia="Times New Roman"/>
          <w:sz w:val="6"/>
          <w:szCs w:val="6"/>
          <w:lang w:val="en-US"/>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 xml:space="preserve">Vaclav Smil, </w:t>
      </w:r>
      <w:r>
        <w:rPr>
          <w:rStyle w:val="Aucun"/>
          <w:rFonts w:ascii="Times New Roman" w:hAnsi="Times New Roman"/>
          <w:i w:val="1"/>
          <w:iCs w:val="1"/>
          <w:rtl w:val="0"/>
          <w:lang w:val="en-US"/>
        </w:rPr>
        <w:t>Energy and Civilization. A History</w:t>
      </w:r>
      <w:r>
        <w:rPr>
          <w:rStyle w:val="Aucun"/>
          <w:rFonts w:ascii="Times New Roman" w:hAnsi="Times New Roman"/>
          <w:rtl w:val="0"/>
          <w:lang w:val="en-US"/>
        </w:rPr>
        <w:t>, Cambridge (Mass.), The MIT Press, 2017 552 p.</w:t>
      </w:r>
    </w:p>
    <w:p>
      <w:pPr>
        <w:pStyle w:val="Corps"/>
        <w:spacing w:line="276" w:lineRule="auto"/>
        <w:jc w:val="both"/>
        <w:rPr>
          <w:rStyle w:val="Aucun"/>
          <w:rFonts w:ascii="Times New Roman" w:cs="Times New Roman" w:hAnsi="Times New Roman" w:eastAsia="Times New Roman"/>
          <w:sz w:val="6"/>
          <w:szCs w:val="6"/>
          <w:lang w:val="en-US"/>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Fabrice Virgili, Charles-Fran</w:t>
      </w:r>
      <w:r>
        <w:rPr>
          <w:rStyle w:val="Aucun"/>
          <w:rFonts w:ascii="Times New Roman" w:hAnsi="Times New Roman" w:hint="default"/>
          <w:rtl w:val="0"/>
          <w:lang w:val="en-US"/>
        </w:rPr>
        <w:t>ç</w:t>
      </w:r>
      <w:r>
        <w:rPr>
          <w:rStyle w:val="Aucun"/>
          <w:rFonts w:ascii="Times New Roman" w:hAnsi="Times New Roman"/>
          <w:rtl w:val="0"/>
          <w:lang w:val="en-US"/>
        </w:rPr>
        <w:t xml:space="preserve">ois Mathis, Jean-Pierre Williot (ed.), </w:t>
      </w:r>
      <w:r>
        <w:rPr>
          <w:rStyle w:val="Aucun"/>
          <w:rFonts w:ascii="Times New Roman" w:hAnsi="Times New Roman"/>
          <w:i w:val="1"/>
          <w:iCs w:val="1"/>
          <w:rtl w:val="0"/>
          <w:lang w:val="en-US"/>
        </w:rPr>
        <w:t>Foyers.</w:t>
      </w:r>
      <w:r>
        <w:rPr>
          <w:rStyle w:val="Aucun"/>
          <w:rFonts w:ascii="Times New Roman" w:hAnsi="Times New Roman"/>
          <w:rtl w:val="0"/>
          <w:lang w:val="en-US"/>
        </w:rPr>
        <w:t xml:space="preserve"> </w:t>
      </w:r>
      <w:r>
        <w:rPr>
          <w:rStyle w:val="Aucun"/>
          <w:rFonts w:ascii="Times New Roman" w:hAnsi="Times New Roman"/>
          <w:i w:val="1"/>
          <w:iCs w:val="1"/>
          <w:rtl w:val="0"/>
          <w:lang w:val="en-US"/>
        </w:rPr>
        <w:t xml:space="preserve">Genre et </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nergie dans l</w:t>
      </w:r>
      <w:r>
        <w:rPr>
          <w:rStyle w:val="Aucun"/>
          <w:rFonts w:ascii="Times New Roman" w:hAnsi="Times New Roman" w:hint="default"/>
          <w:i w:val="1"/>
          <w:iCs w:val="1"/>
          <w:rtl w:val="0"/>
          <w:lang w:val="en-US"/>
        </w:rPr>
        <w:t>’</w:t>
      </w:r>
      <w:r>
        <w:rPr>
          <w:rStyle w:val="Aucun"/>
          <w:rFonts w:ascii="Times New Roman" w:hAnsi="Times New Roman"/>
          <w:i w:val="1"/>
          <w:iCs w:val="1"/>
          <w:rtl w:val="0"/>
          <w:lang w:val="en-US"/>
        </w:rPr>
        <w:t>espace domestique, 19e-21e si</w:t>
      </w:r>
      <w:r>
        <w:rPr>
          <w:rStyle w:val="Aucun"/>
          <w:rFonts w:ascii="Times New Roman" w:hAnsi="Times New Roman" w:hint="default"/>
          <w:i w:val="1"/>
          <w:iCs w:val="1"/>
          <w:rtl w:val="0"/>
          <w:lang w:val="en-US"/>
        </w:rPr>
        <w:t>è</w:t>
      </w:r>
      <w:r>
        <w:rPr>
          <w:rStyle w:val="Aucun"/>
          <w:rFonts w:ascii="Times New Roman" w:hAnsi="Times New Roman"/>
          <w:i w:val="1"/>
          <w:iCs w:val="1"/>
          <w:rtl w:val="0"/>
          <w:lang w:val="en-US"/>
        </w:rPr>
        <w:t>cle</w:t>
      </w:r>
      <w:r>
        <w:rPr>
          <w:rStyle w:val="Aucun"/>
          <w:rFonts w:ascii="Times New Roman" w:hAnsi="Times New Roman"/>
          <w:rtl w:val="0"/>
          <w:lang w:val="en-US"/>
        </w:rPr>
        <w:t>, (</w:t>
      </w:r>
      <w:r>
        <w:rPr>
          <w:rStyle w:val="Aucun"/>
          <w:rFonts w:ascii="Times New Roman" w:hAnsi="Times New Roman"/>
          <w:i w:val="1"/>
          <w:iCs w:val="1"/>
          <w:rtl w:val="0"/>
          <w:lang w:val="en-US"/>
        </w:rPr>
        <w:t>Households. Gender and Energy in the Home</w:t>
      </w:r>
      <w:r>
        <w:rPr>
          <w:rStyle w:val="Aucun"/>
          <w:rFonts w:ascii="Times New Roman" w:hAnsi="Times New Roman"/>
          <w:rtl w:val="0"/>
          <w:lang w:val="en-US"/>
        </w:rPr>
        <w:t>) Revue d</w:t>
      </w:r>
      <w:r>
        <w:rPr>
          <w:rStyle w:val="Aucun"/>
          <w:rFonts w:ascii="Times New Roman" w:hAnsi="Times New Roman" w:hint="default"/>
          <w:rtl w:val="0"/>
          <w:lang w:val="en-US"/>
        </w:rPr>
        <w:t>’</w:t>
      </w:r>
      <w:r>
        <w:rPr>
          <w:rStyle w:val="Aucun"/>
          <w:rFonts w:ascii="Times New Roman" w:hAnsi="Times New Roman"/>
          <w:rtl w:val="0"/>
          <w:lang w:val="en-US"/>
        </w:rPr>
        <w:t>histoire de l</w:t>
      </w:r>
      <w:r>
        <w:rPr>
          <w:rStyle w:val="Aucun"/>
          <w:rFonts w:ascii="Times New Roman" w:hAnsi="Times New Roman" w:hint="default"/>
          <w:rtl w:val="0"/>
          <w:lang w:val="en-US"/>
        </w:rPr>
        <w:t>’é</w:t>
      </w:r>
      <w:r>
        <w:rPr>
          <w:rStyle w:val="Aucun"/>
          <w:rFonts w:ascii="Times New Roman" w:hAnsi="Times New Roman"/>
          <w:rtl w:val="0"/>
          <w:lang w:val="en-US"/>
        </w:rPr>
        <w:t>nergie, n</w:t>
      </w:r>
      <w:r>
        <w:rPr>
          <w:rStyle w:val="Aucun"/>
          <w:rFonts w:ascii="Times New Roman" w:hAnsi="Times New Roman" w:hint="default"/>
          <w:rtl w:val="0"/>
          <w:lang w:val="en-US"/>
        </w:rPr>
        <w:t>°</w:t>
      </w:r>
      <w:r>
        <w:rPr>
          <w:rStyle w:val="Aucun"/>
          <w:rFonts w:ascii="Times New Roman" w:hAnsi="Times New Roman"/>
          <w:rtl w:val="0"/>
          <w:lang w:val="en-US"/>
        </w:rPr>
        <w:t>6, June 2021.</w:t>
      </w:r>
    </w:p>
    <w:p>
      <w:pPr>
        <w:pStyle w:val="Corps"/>
        <w:spacing w:line="276" w:lineRule="auto"/>
        <w:jc w:val="both"/>
        <w:rPr>
          <w:rStyle w:val="Aucun"/>
          <w:rFonts w:ascii="Times New Roman" w:cs="Times New Roman" w:hAnsi="Times New Roman" w:eastAsia="Times New Roman"/>
          <w:sz w:val="6"/>
          <w:szCs w:val="6"/>
        </w:rPr>
      </w:pP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Marie-Christine Z</w:t>
      </w:r>
      <w:r>
        <w:rPr>
          <w:rStyle w:val="Aucun"/>
          <w:rFonts w:ascii="Times New Roman" w:hAnsi="Times New Roman" w:hint="default"/>
          <w:rtl w:val="0"/>
          <w:lang w:val="en-US"/>
        </w:rPr>
        <w:t>é</w:t>
      </w:r>
      <w:r>
        <w:rPr>
          <w:rStyle w:val="Aucun"/>
          <w:rFonts w:ascii="Times New Roman" w:hAnsi="Times New Roman"/>
          <w:rtl w:val="0"/>
          <w:lang w:val="en-US"/>
        </w:rPr>
        <w:t xml:space="preserve">lem, </w:t>
      </w:r>
      <w:r>
        <w:rPr>
          <w:rStyle w:val="Aucun"/>
          <w:rFonts w:ascii="Times New Roman" w:hAnsi="Times New Roman"/>
          <w:i w:val="1"/>
          <w:iCs w:val="1"/>
          <w:rtl w:val="0"/>
          <w:lang w:val="en-US"/>
        </w:rPr>
        <w:t>Politiques de ma</w:t>
      </w:r>
      <w:r>
        <w:rPr>
          <w:rStyle w:val="Aucun"/>
          <w:rFonts w:ascii="Times New Roman" w:hAnsi="Times New Roman" w:hint="default"/>
          <w:i w:val="1"/>
          <w:iCs w:val="1"/>
          <w:rtl w:val="0"/>
          <w:lang w:val="en-US"/>
        </w:rPr>
        <w:t>î</w:t>
      </w:r>
      <w:r>
        <w:rPr>
          <w:rStyle w:val="Aucun"/>
          <w:rFonts w:ascii="Times New Roman" w:hAnsi="Times New Roman"/>
          <w:i w:val="1"/>
          <w:iCs w:val="1"/>
          <w:rtl w:val="0"/>
          <w:lang w:val="en-US"/>
        </w:rPr>
        <w:t>trise de la demande d</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nergie et r</w:t>
      </w:r>
      <w:r>
        <w:rPr>
          <w:rStyle w:val="Aucun"/>
          <w:rFonts w:ascii="Times New Roman" w:hAnsi="Times New Roman" w:hint="default"/>
          <w:i w:val="1"/>
          <w:iCs w:val="1"/>
          <w:rtl w:val="0"/>
          <w:lang w:val="en-US"/>
        </w:rPr>
        <w:t>é</w:t>
      </w:r>
      <w:r>
        <w:rPr>
          <w:rStyle w:val="Aucun"/>
          <w:rFonts w:ascii="Times New Roman" w:hAnsi="Times New Roman"/>
          <w:i w:val="1"/>
          <w:iCs w:val="1"/>
          <w:rtl w:val="0"/>
          <w:lang w:val="en-US"/>
        </w:rPr>
        <w:t>sistances au changement. Une approche socio-anthropologique</w:t>
      </w:r>
      <w:r>
        <w:rPr>
          <w:rStyle w:val="Aucun"/>
          <w:rFonts w:ascii="Times New Roman" w:hAnsi="Times New Roman"/>
          <w:rtl w:val="0"/>
          <w:lang w:val="en-US"/>
        </w:rPr>
        <w:t>, (</w:t>
      </w:r>
      <w:r>
        <w:rPr>
          <w:rStyle w:val="Aucun"/>
          <w:rFonts w:ascii="Times New Roman" w:hAnsi="Times New Roman"/>
          <w:i w:val="1"/>
          <w:iCs w:val="1"/>
          <w:rtl w:val="0"/>
          <w:lang w:val="en-US"/>
        </w:rPr>
        <w:t>Policies for Controlling Energy Demand and Resistance to change. A Socio-Anthropological Approach</w:t>
      </w:r>
      <w:r>
        <w:rPr>
          <w:rStyle w:val="Aucun"/>
          <w:rFonts w:ascii="Times New Roman" w:hAnsi="Times New Roman"/>
          <w:rtl w:val="0"/>
          <w:lang w:val="en-US"/>
        </w:rPr>
        <w:t>), Paris, L</w:t>
      </w:r>
      <w:r>
        <w:rPr>
          <w:rStyle w:val="Aucun"/>
          <w:rFonts w:ascii="Times New Roman" w:hAnsi="Times New Roman" w:hint="default"/>
          <w:rtl w:val="0"/>
          <w:lang w:val="en-US"/>
        </w:rPr>
        <w:t>’</w:t>
      </w:r>
      <w:r>
        <w:rPr>
          <w:rStyle w:val="Aucun"/>
          <w:rFonts w:ascii="Times New Roman" w:hAnsi="Times New Roman"/>
          <w:rtl w:val="0"/>
          <w:lang w:val="en-US"/>
        </w:rPr>
        <w:t>Harmattan, 2010 323 p.</w:t>
      </w:r>
    </w:p>
    <w:p>
      <w:pPr>
        <w:pStyle w:val="Corps"/>
        <w:spacing w:line="276" w:lineRule="auto"/>
        <w:jc w:val="both"/>
        <w:rPr>
          <w:rStyle w:val="Aucun"/>
          <w:rFonts w:ascii="Cambria" w:cs="Cambria" w:hAnsi="Cambria" w:eastAsia="Cambria"/>
        </w:rPr>
      </w:pPr>
    </w:p>
    <w:p>
      <w:pPr>
        <w:pStyle w:val="Corps"/>
        <w:spacing w:line="276" w:lineRule="auto"/>
        <w:jc w:val="both"/>
      </w:pPr>
    </w:p>
    <w:p>
      <w:pPr>
        <w:pStyle w:val="Corps"/>
        <w:jc w:val="both"/>
        <w:rPr>
          <w:rStyle w:val="Aucun"/>
          <w:rFonts w:ascii="Times New Roman" w:cs="Times New Roman" w:hAnsi="Times New Roman" w:eastAsia="Times New Roman"/>
          <w:outline w:val="0"/>
          <w:color w:val="000000"/>
          <w:sz w:val="28"/>
          <w:szCs w:val="28"/>
          <w:u w:color="000000"/>
          <w14:textFill>
            <w14:solidFill>
              <w14:srgbClr w14:val="000000"/>
            </w14:solidFill>
          </w14:textFill>
        </w:rPr>
      </w:pPr>
      <w:r>
        <w:rPr>
          <w:rStyle w:val="Aucun"/>
          <w:rFonts w:ascii="Times New Roman" w:hAnsi="Times New Roman"/>
          <w:b w:val="1"/>
          <w:bCs w:val="1"/>
          <w:outline w:val="0"/>
          <w:color w:val="000000"/>
          <w:sz w:val="28"/>
          <w:szCs w:val="28"/>
          <w:u w:color="000000"/>
          <w:rtl w:val="0"/>
          <w:lang w:val="en-US"/>
          <w14:textFill>
            <w14:solidFill>
              <w14:srgbClr w14:val="000000"/>
            </w14:solidFill>
          </w14:textFill>
        </w:rPr>
        <w:t>How to submit papers and the selection process</w:t>
      </w:r>
    </w:p>
    <w:p>
      <w:pPr>
        <w:pStyle w:val="Corps"/>
        <w:jc w:val="both"/>
        <w:rPr>
          <w:rStyle w:val="Aucun"/>
          <w:rFonts w:ascii="Times New Roman" w:cs="Times New Roman" w:hAnsi="Times New Roman" w:eastAsia="Times New Roman"/>
          <w:outline w:val="0"/>
          <w:color w:val="000000"/>
          <w:sz w:val="27"/>
          <w:szCs w:val="27"/>
          <w:u w:color="000000"/>
          <w14:textFill>
            <w14:solidFill>
              <w14:srgbClr w14:val="000000"/>
            </w14:solidFill>
          </w14:textFill>
        </w:rPr>
      </w:pPr>
      <w:r>
        <w:rPr>
          <w:rStyle w:val="Aucun"/>
          <w:rFonts w:ascii="Times New Roman" w:hAnsi="Times New Roman" w:hint="default"/>
          <w:outline w:val="0"/>
          <w:color w:val="000000"/>
          <w:sz w:val="27"/>
          <w:szCs w:val="27"/>
          <w:u w:color="000000"/>
          <w:rtl w:val="0"/>
          <w:lang w:val="fr-FR"/>
          <w14:textFill>
            <w14:solidFill>
              <w14:srgbClr w14:val="000000"/>
            </w14:solidFill>
          </w14:textFill>
        </w:rPr>
        <w:t> </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outline w:val="0"/>
          <w:color w:val="000000"/>
          <w:u w:color="000000"/>
          <w:shd w:val="clear" w:color="auto" w:fill="ffffff"/>
          <w:rtl w:val="0"/>
          <w:lang w:val="en-US"/>
          <w14:textFill>
            <w14:solidFill>
              <w14:srgbClr w14:val="000000"/>
            </w14:solidFill>
          </w14:textFill>
        </w:rPr>
        <w:t xml:space="preserve">This symposium is open to everyone: researchers, doctoral students, etc. We are asking for proposals with an explicit historical dimension that can stretch to the present day. </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Proposals for papers (</w:t>
      </w:r>
      <w:r>
        <w:rPr>
          <w:rStyle w:val="Aucun"/>
          <w:rFonts w:ascii="Times New Roman" w:hAnsi="Times New Roman"/>
          <w:rtl w:val="0"/>
          <w:lang w:val="fr-FR"/>
        </w:rPr>
        <w:t>no more than</w:t>
      </w:r>
      <w:r>
        <w:rPr>
          <w:rStyle w:val="Aucun"/>
          <w:rFonts w:ascii="Times New Roman" w:hAnsi="Times New Roman"/>
          <w:rtl w:val="0"/>
          <w:lang w:val="en-US"/>
        </w:rPr>
        <w:t xml:space="preserve"> 500 words, with 5 key words) accompanied by a CV (covering at least one page), in either French or English, must be addressed to colloque-2024@totalenergies.com by January 15, 2024. </w:t>
      </w:r>
    </w:p>
    <w:p>
      <w:pPr>
        <w:pStyle w:val="Corps"/>
        <w:spacing w:line="276" w:lineRule="auto"/>
        <w:jc w:val="both"/>
        <w:rPr>
          <w:rStyle w:val="Aucun"/>
          <w:rFonts w:ascii="Times New Roman" w:cs="Times New Roman" w:hAnsi="Times New Roman" w:eastAsia="Times New Roman"/>
          <w:outline w:val="0"/>
          <w:color w:val="000000"/>
          <w:u w:color="000000"/>
          <w14:textFill>
            <w14:solidFill>
              <w14:srgbClr w14:val="000000"/>
            </w14:solidFill>
          </w14:textFill>
        </w:rPr>
      </w:pPr>
      <w:r>
        <w:rPr>
          <w:rStyle w:val="Aucun"/>
          <w:rFonts w:ascii="Times New Roman" w:hAnsi="Times New Roman"/>
          <w:outline w:val="0"/>
          <w:color w:val="000000"/>
          <w:u w:color="000000"/>
          <w:rtl w:val="0"/>
          <w:lang w:val="en-US"/>
          <w14:textFill>
            <w14:solidFill>
              <w14:srgbClr w14:val="000000"/>
            </w14:solidFill>
          </w14:textFill>
        </w:rPr>
        <w:t>Each proposal must include the first and last names of the speaker, and the organization they are attached to, with a brief biography (</w:t>
      </w:r>
      <w:r>
        <w:rPr>
          <w:rStyle w:val="Aucun"/>
          <w:rFonts w:ascii="Times New Roman" w:hAnsi="Times New Roman"/>
          <w:outline w:val="0"/>
          <w:color w:val="000000"/>
          <w:u w:color="000000"/>
          <w:rtl w:val="0"/>
          <w:lang w:val="fr-FR"/>
          <w14:textFill>
            <w14:solidFill>
              <w14:srgbClr w14:val="000000"/>
            </w14:solidFill>
          </w14:textFill>
        </w:rPr>
        <w:t xml:space="preserve">no more than </w:t>
      </w:r>
      <w:r>
        <w:rPr>
          <w:rStyle w:val="Aucun"/>
          <w:rFonts w:ascii="Times New Roman" w:hAnsi="Times New Roman"/>
          <w:outline w:val="0"/>
          <w:color w:val="000000"/>
          <w:u w:color="000000"/>
          <w:rtl w:val="0"/>
          <w:lang w:val="en-US"/>
          <w14:textFill>
            <w14:solidFill>
              <w14:srgbClr w14:val="000000"/>
            </w14:solidFill>
          </w14:textFill>
        </w:rPr>
        <w:t xml:space="preserve">250 words). It must also state which focus area/s of the symposium it addresses. </w:t>
      </w:r>
    </w:p>
    <w:p>
      <w:pPr>
        <w:pStyle w:val="Corps"/>
        <w:spacing w:line="276" w:lineRule="auto"/>
        <w:jc w:val="both"/>
        <w:rPr>
          <w:rStyle w:val="Aucun"/>
          <w:rFonts w:ascii="Times New Roman" w:cs="Times New Roman" w:hAnsi="Times New Roman" w:eastAsia="Times New Roman"/>
          <w:u w:val="single"/>
        </w:rPr>
      </w:pPr>
      <w:r>
        <w:rPr>
          <w:rStyle w:val="Aucun"/>
          <w:rFonts w:ascii="Times New Roman" w:hAnsi="Times New Roman"/>
          <w:rtl w:val="0"/>
          <w:lang w:val="en-US"/>
        </w:rPr>
        <w:t xml:space="preserve">The scientific committee will make a choice, which will be communicated to the future participants in </w:t>
      </w:r>
      <w:r>
        <w:rPr>
          <w:rStyle w:val="Aucun"/>
          <w:rFonts w:ascii="Times New Roman" w:hAnsi="Times New Roman"/>
          <w:u w:val="single"/>
          <w:rtl w:val="0"/>
          <w:lang w:val="en-US"/>
        </w:rPr>
        <w:t>late January 2024.</w:t>
      </w:r>
      <w:r>
        <w:rPr>
          <w:rStyle w:val="Aucun"/>
          <w:rFonts w:ascii="Times New Roman" w:hAnsi="Times New Roman"/>
          <w:rtl w:val="0"/>
          <w:lang w:val="en-US"/>
        </w:rPr>
        <w:t xml:space="preserve"> They will then be asked for a more substantial two or three page summary, as well as a PowerPoint presentation. These two final documents must be provided </w:t>
      </w:r>
      <w:r>
        <w:rPr>
          <w:rStyle w:val="Aucun"/>
          <w:rFonts w:ascii="Times New Roman" w:hAnsi="Times New Roman"/>
          <w:u w:val="single"/>
          <w:rtl w:val="0"/>
          <w:lang w:val="en-US"/>
        </w:rPr>
        <w:t>before May 15, 2024.</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The symposium will be held in Paris-</w:t>
      </w:r>
      <w:r>
        <w:rPr>
          <w:rStyle w:val="Aucun"/>
          <w:rFonts w:ascii="Times New Roman" w:hAnsi="Times New Roman"/>
          <w:rtl w:val="0"/>
          <w:lang w:val="fr-FR"/>
        </w:rPr>
        <w:t>L</w:t>
      </w:r>
      <w:r>
        <w:rPr>
          <w:rStyle w:val="Aucun"/>
          <w:rFonts w:ascii="Times New Roman" w:hAnsi="Times New Roman"/>
          <w:rtl w:val="0"/>
          <w:lang w:val="en-US"/>
        </w:rPr>
        <w:t>a D</w:t>
      </w:r>
      <w:r>
        <w:rPr>
          <w:rStyle w:val="Aucun"/>
          <w:rFonts w:ascii="Times New Roman" w:hAnsi="Times New Roman" w:hint="default"/>
          <w:rtl w:val="0"/>
          <w:lang w:val="en-US"/>
        </w:rPr>
        <w:t>é</w:t>
      </w:r>
      <w:r>
        <w:rPr>
          <w:rStyle w:val="Aucun"/>
          <w:rFonts w:ascii="Times New Roman" w:hAnsi="Times New Roman"/>
          <w:rtl w:val="0"/>
          <w:lang w:val="en-US"/>
        </w:rPr>
        <w:t>fense on June 13 and 14, 2024. The working languages are French and English (speeches will be translated into French and into English for English</w:t>
      </w:r>
      <w:r>
        <w:rPr>
          <w:rStyle w:val="Aucun"/>
          <w:rFonts w:ascii="Times New Roman" w:hAnsi="Times New Roman"/>
          <w:rtl w:val="0"/>
          <w:lang w:val="fr-FR"/>
        </w:rPr>
        <w:t xml:space="preserve"> </w:t>
      </w:r>
      <w:r>
        <w:rPr>
          <w:rStyle w:val="Aucun"/>
          <w:rFonts w:ascii="Times New Roman" w:hAnsi="Times New Roman"/>
          <w:rtl w:val="0"/>
          <w:lang w:val="en-US"/>
        </w:rPr>
        <w:t>speakers). In-person participation is preferred, but video</w:t>
      </w:r>
      <w:r>
        <w:rPr>
          <w:rStyle w:val="Aucun"/>
          <w:rFonts w:ascii="Times New Roman" w:hAnsi="Times New Roman"/>
          <w:rtl w:val="0"/>
          <w:lang w:val="fr-FR"/>
        </w:rPr>
        <w:t xml:space="preserve"> </w:t>
      </w:r>
      <w:r>
        <w:rPr>
          <w:rStyle w:val="Aucun"/>
          <w:rFonts w:ascii="Times New Roman" w:hAnsi="Times New Roman"/>
          <w:rtl w:val="0"/>
          <w:lang w:val="en-US"/>
        </w:rPr>
        <w:t>conferences can be considered if necessary.</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Compensation for travel and accommodation expenses will be examined on request.</w:t>
      </w:r>
    </w:p>
    <w:p>
      <w:pPr>
        <w:pStyle w:val="Corps"/>
        <w:spacing w:line="276" w:lineRule="auto"/>
        <w:jc w:val="both"/>
        <w:rPr>
          <w:rStyle w:val="Aucun"/>
          <w:rFonts w:ascii="Times New Roman" w:cs="Times New Roman" w:hAnsi="Times New Roman" w:eastAsia="Times New Roman"/>
        </w:rPr>
      </w:pPr>
      <w:r>
        <w:rPr>
          <w:rStyle w:val="Aucun"/>
          <w:rFonts w:ascii="Times New Roman" w:hAnsi="Times New Roman"/>
          <w:rtl w:val="0"/>
          <w:lang w:val="en-US"/>
        </w:rPr>
        <w:t>An academic publication is planned, with scientific editorial work.</w:t>
      </w:r>
    </w:p>
    <w:p>
      <w:pPr>
        <w:pStyle w:val="Corps"/>
        <w:jc w:val="both"/>
        <w:rPr>
          <w:rStyle w:val="Aucun"/>
          <w:rFonts w:ascii="Times New Roman" w:cs="Times New Roman" w:hAnsi="Times New Roman" w:eastAsia="Times New Roman"/>
          <w:b w:val="1"/>
          <w:bCs w:val="1"/>
          <w:outline w:val="0"/>
          <w:color w:val="000000"/>
          <w:sz w:val="28"/>
          <w:szCs w:val="28"/>
          <w:u w:color="000000"/>
          <w14:textFill>
            <w14:solidFill>
              <w14:srgbClr w14:val="000000"/>
            </w14:solidFill>
          </w14:textFill>
        </w:rPr>
      </w:pPr>
    </w:p>
    <w:p>
      <w:pPr>
        <w:pStyle w:val="Corps"/>
        <w:jc w:val="both"/>
        <w:rPr>
          <w:rStyle w:val="Aucun"/>
          <w:rFonts w:ascii="Times New Roman" w:cs="Times New Roman" w:hAnsi="Times New Roman" w:eastAsia="Times New Roman"/>
          <w:outline w:val="0"/>
          <w:color w:val="000000"/>
          <w:sz w:val="28"/>
          <w:szCs w:val="28"/>
          <w:u w:color="000000"/>
          <w14:textFill>
            <w14:solidFill>
              <w14:srgbClr w14:val="000000"/>
            </w14:solidFill>
          </w14:textFill>
        </w:rPr>
      </w:pPr>
      <w:r>
        <w:rPr>
          <w:rStyle w:val="Aucun"/>
          <w:rFonts w:ascii="Times New Roman" w:hAnsi="Times New Roman"/>
          <w:b w:val="1"/>
          <w:bCs w:val="1"/>
          <w:outline w:val="0"/>
          <w:color w:val="000000"/>
          <w:sz w:val="28"/>
          <w:szCs w:val="28"/>
          <w:u w:color="000000"/>
          <w:rtl w:val="0"/>
          <w:lang w:val="en-US"/>
          <w14:textFill>
            <w14:solidFill>
              <w14:srgbClr w14:val="000000"/>
            </w14:solidFill>
          </w14:textFill>
        </w:rPr>
        <w:t>Organizing committee</w:t>
      </w:r>
    </w:p>
    <w:p>
      <w:pPr>
        <w:pStyle w:val="Corps"/>
        <w:jc w:val="both"/>
        <w:rPr>
          <w:rStyle w:val="Aucun"/>
          <w:rFonts w:ascii="Times New Roman" w:cs="Times New Roman" w:hAnsi="Times New Roman" w:eastAsia="Times New Roman"/>
          <w:outline w:val="0"/>
          <w:color w:val="000000"/>
          <w:sz w:val="27"/>
          <w:szCs w:val="27"/>
          <w:u w:color="000000"/>
          <w14:textFill>
            <w14:solidFill>
              <w14:srgbClr w14:val="000000"/>
            </w14:solidFill>
          </w14:textFill>
        </w:rPr>
      </w:pPr>
      <w:r>
        <w:rPr>
          <w:rStyle w:val="Aucun"/>
          <w:rFonts w:ascii="Times New Roman" w:hAnsi="Times New Roman" w:hint="default"/>
          <w:outline w:val="0"/>
          <w:color w:val="000000"/>
          <w:sz w:val="27"/>
          <w:szCs w:val="27"/>
          <w:u w:color="000000"/>
          <w:rtl w:val="0"/>
          <w:lang w:val="fr-FR"/>
          <w14:textFill>
            <w14:solidFill>
              <w14:srgbClr w14:val="000000"/>
            </w14:solidFill>
          </w14:textFill>
        </w:rPr>
        <w:t> </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H</w:t>
      </w:r>
      <w:r>
        <w:rPr>
          <w:rStyle w:val="Aucun"/>
          <w:rFonts w:ascii="Times New Roman" w:hAnsi="Times New Roman" w:hint="default"/>
          <w:rtl w:val="0"/>
          <w:lang w:val="en-US"/>
        </w:rPr>
        <w:t>é</w:t>
      </w:r>
      <w:r>
        <w:rPr>
          <w:rStyle w:val="Aucun"/>
          <w:rFonts w:ascii="Times New Roman" w:hAnsi="Times New Roman"/>
          <w:rtl w:val="0"/>
          <w:lang w:val="en-US"/>
        </w:rPr>
        <w:t>l</w:t>
      </w:r>
      <w:r>
        <w:rPr>
          <w:rStyle w:val="Aucun"/>
          <w:rFonts w:ascii="Times New Roman" w:hAnsi="Times New Roman" w:hint="default"/>
          <w:rtl w:val="0"/>
          <w:lang w:val="en-US"/>
        </w:rPr>
        <w:t>è</w:t>
      </w:r>
      <w:r>
        <w:rPr>
          <w:rStyle w:val="Aucun"/>
          <w:rFonts w:ascii="Times New Roman" w:hAnsi="Times New Roman"/>
          <w:rtl w:val="0"/>
          <w:lang w:val="en-US"/>
        </w:rPr>
        <w:t>ne C</w:t>
      </w:r>
      <w:r>
        <w:rPr>
          <w:rStyle w:val="Aucun"/>
          <w:rFonts w:ascii="Times New Roman" w:hAnsi="Times New Roman"/>
          <w:rtl w:val="0"/>
          <w:lang w:val="fr-FR"/>
        </w:rPr>
        <w:t>atusseau</w:t>
      </w:r>
      <w:r>
        <w:rPr>
          <w:rStyle w:val="Aucun"/>
          <w:rFonts w:ascii="Times New Roman" w:hAnsi="Times New Roman"/>
          <w:rtl w:val="0"/>
          <w:lang w:val="en-US"/>
        </w:rPr>
        <w:t xml:space="preserve">, Monitoring, Information and Archive Manager, </w:t>
      </w:r>
      <w:r>
        <w:rPr>
          <w:rStyle w:val="Aucun"/>
          <w:rFonts w:ascii="Times New Roman" w:hAnsi="Times New Roman"/>
          <w:shd w:val="clear" w:color="auto" w:fill="ffffff"/>
          <w:rtl w:val="0"/>
          <w:lang w:val="en-US"/>
        </w:rPr>
        <w:t>TotalEnergies Facilities Management Services</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Clotilde C</w:t>
      </w:r>
      <w:r>
        <w:rPr>
          <w:rStyle w:val="Aucun"/>
          <w:rFonts w:ascii="Times New Roman" w:hAnsi="Times New Roman"/>
          <w:rtl w:val="0"/>
          <w:lang w:val="fr-FR"/>
        </w:rPr>
        <w:t>ucchi</w:t>
      </w:r>
      <w:r>
        <w:rPr>
          <w:rStyle w:val="Aucun"/>
          <w:rFonts w:ascii="Times New Roman" w:hAnsi="Times New Roman"/>
          <w:rtl w:val="0"/>
          <w:lang w:val="en-US"/>
        </w:rPr>
        <w:t>-V</w:t>
      </w:r>
      <w:r>
        <w:rPr>
          <w:rStyle w:val="Aucun"/>
          <w:rFonts w:ascii="Times New Roman" w:hAnsi="Times New Roman"/>
          <w:rtl w:val="0"/>
          <w:lang w:val="fr-FR"/>
        </w:rPr>
        <w:t>ignier</w:t>
      </w:r>
      <w:r>
        <w:rPr>
          <w:rStyle w:val="Aucun"/>
          <w:rFonts w:ascii="Times New Roman" w:hAnsi="Times New Roman"/>
          <w:rtl w:val="0"/>
          <w:lang w:val="en-US"/>
        </w:rPr>
        <w:t>, Head of Archive and Records Management Department in the Information Monitoring Archive Division (DIVA)</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Sylvie G</w:t>
      </w:r>
      <w:r>
        <w:rPr>
          <w:rStyle w:val="Aucun"/>
          <w:rFonts w:ascii="Times New Roman" w:hAnsi="Times New Roman"/>
          <w:rtl w:val="0"/>
          <w:lang w:val="fr-FR"/>
        </w:rPr>
        <w:t>autier</w:t>
      </w:r>
      <w:r>
        <w:rPr>
          <w:rStyle w:val="Aucun"/>
          <w:rFonts w:ascii="Times New Roman" w:hAnsi="Times New Roman"/>
          <w:rtl w:val="0"/>
          <w:lang w:val="en-US"/>
        </w:rPr>
        <w:t xml:space="preserve">, consultant historian </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Audrey N</w:t>
      </w:r>
      <w:r>
        <w:rPr>
          <w:rStyle w:val="Aucun"/>
          <w:rFonts w:ascii="Times New Roman" w:hAnsi="Times New Roman"/>
          <w:rtl w:val="0"/>
          <w:lang w:val="fr-FR"/>
        </w:rPr>
        <w:t>icolas</w:t>
      </w:r>
      <w:r>
        <w:rPr>
          <w:rStyle w:val="Aucun"/>
          <w:rFonts w:ascii="Times New Roman" w:hAnsi="Times New Roman"/>
          <w:rtl w:val="0"/>
          <w:lang w:val="en-US"/>
        </w:rPr>
        <w:t>, DIVA division assistant</w:t>
      </w:r>
    </w:p>
    <w:p>
      <w:pPr>
        <w:pStyle w:val="Corps"/>
        <w:jc w:val="both"/>
        <w:rPr>
          <w:rStyle w:val="Aucun"/>
          <w:rFonts w:ascii="Times New Roman" w:cs="Times New Roman" w:hAnsi="Times New Roman" w:eastAsia="Times New Roman"/>
          <w:outline w:val="0"/>
          <w:color w:val="000000"/>
          <w:sz w:val="27"/>
          <w:szCs w:val="27"/>
          <w:u w:color="000000"/>
          <w14:textFill>
            <w14:solidFill>
              <w14:srgbClr w14:val="000000"/>
            </w14:solidFill>
          </w14:textFill>
        </w:rPr>
      </w:pPr>
    </w:p>
    <w:p>
      <w:pPr>
        <w:pStyle w:val="Corps"/>
        <w:jc w:val="both"/>
        <w:rPr>
          <w:rStyle w:val="Aucun"/>
          <w:rFonts w:ascii="Times New Roman" w:cs="Times New Roman" w:hAnsi="Times New Roman" w:eastAsia="Times New Roman"/>
          <w:outline w:val="0"/>
          <w:color w:val="000000"/>
          <w:sz w:val="28"/>
          <w:szCs w:val="28"/>
          <w:u w:color="000000"/>
          <w14:textFill>
            <w14:solidFill>
              <w14:srgbClr w14:val="000000"/>
            </w14:solidFill>
          </w14:textFill>
        </w:rPr>
      </w:pPr>
      <w:r>
        <w:rPr>
          <w:rStyle w:val="Aucun"/>
          <w:rFonts w:ascii="Times New Roman" w:hAnsi="Times New Roman"/>
          <w:b w:val="1"/>
          <w:bCs w:val="1"/>
          <w:outline w:val="0"/>
          <w:color w:val="000000"/>
          <w:sz w:val="28"/>
          <w:szCs w:val="28"/>
          <w:u w:color="000000"/>
          <w:rtl w:val="0"/>
          <w:lang w:val="en-US"/>
          <w14:textFill>
            <w14:solidFill>
              <w14:srgbClr w14:val="000000"/>
            </w14:solidFill>
          </w14:textFill>
        </w:rPr>
        <w:t>Scientific committee</w:t>
      </w:r>
      <w:r>
        <w:rPr>
          <w:rStyle w:val="Aucun"/>
          <w:rFonts w:ascii="Times New Roman" w:hAnsi="Times New Roman" w:hint="default"/>
          <w:outline w:val="0"/>
          <w:color w:val="000000"/>
          <w:sz w:val="28"/>
          <w:szCs w:val="28"/>
          <w:u w:color="000000"/>
          <w:rtl w:val="0"/>
          <w:lang w:val="en-US"/>
          <w14:textFill>
            <w14:solidFill>
              <w14:srgbClr w14:val="000000"/>
            </w14:solidFill>
          </w14:textFill>
        </w:rPr>
        <w:t> </w:t>
      </w:r>
    </w:p>
    <w:p>
      <w:pPr>
        <w:pStyle w:val="Corps"/>
        <w:jc w:val="both"/>
        <w:rPr>
          <w:rStyle w:val="Aucun"/>
          <w:rFonts w:ascii="Times New Roman" w:cs="Times New Roman" w:hAnsi="Times New Roman" w:eastAsia="Times New Roman"/>
          <w:outline w:val="0"/>
          <w:color w:val="000000"/>
          <w:sz w:val="28"/>
          <w:szCs w:val="28"/>
          <w:u w:color="000000"/>
          <w14:textFill>
            <w14:solidFill>
              <w14:srgbClr w14:val="000000"/>
            </w14:solidFill>
          </w14:textFill>
        </w:rPr>
      </w:pP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 xml:space="preserve">Alain </w:t>
      </w:r>
      <w:r>
        <w:rPr>
          <w:rStyle w:val="Aucun"/>
          <w:rFonts w:ascii="Times New Roman" w:hAnsi="Times New Roman"/>
          <w:rtl w:val="0"/>
          <w:lang w:val="fr-FR"/>
        </w:rPr>
        <w:t>Beltran</w:t>
      </w:r>
      <w:r>
        <w:rPr>
          <w:rStyle w:val="Aucun"/>
          <w:rFonts w:ascii="Times New Roman" w:hAnsi="Times New Roman"/>
          <w:rtl w:val="0"/>
          <w:lang w:val="en-US"/>
        </w:rPr>
        <w:t xml:space="preserve">, Emeritus Research Director at the CNRS </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Yves B</w:t>
      </w:r>
      <w:r>
        <w:rPr>
          <w:rStyle w:val="Aucun"/>
          <w:rFonts w:ascii="Times New Roman" w:hAnsi="Times New Roman"/>
          <w:rtl w:val="0"/>
          <w:lang w:val="fr-FR"/>
        </w:rPr>
        <w:t>ouvier</w:t>
      </w:r>
      <w:r>
        <w:rPr>
          <w:rStyle w:val="Aucun"/>
          <w:rFonts w:ascii="Times New Roman" w:hAnsi="Times New Roman"/>
          <w:rtl w:val="0"/>
          <w:lang w:val="en-US"/>
        </w:rPr>
        <w:t>, Professor of History at the University of Rouen Normandie / GRHis</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Beno</w:t>
      </w:r>
      <w:r>
        <w:rPr>
          <w:rStyle w:val="Aucun"/>
          <w:rFonts w:ascii="Times New Roman" w:hAnsi="Times New Roman" w:hint="default"/>
          <w:rtl w:val="0"/>
          <w:lang w:val="fr-FR"/>
        </w:rPr>
        <w:t>î</w:t>
      </w:r>
      <w:r>
        <w:rPr>
          <w:rStyle w:val="Aucun"/>
          <w:rFonts w:ascii="Times New Roman" w:hAnsi="Times New Roman"/>
          <w:rtl w:val="0"/>
          <w:lang w:val="en-US"/>
        </w:rPr>
        <w:t xml:space="preserve">t </w:t>
      </w:r>
      <w:r>
        <w:rPr>
          <w:rStyle w:val="Aucun"/>
          <w:rFonts w:ascii="Times New Roman" w:hAnsi="Times New Roman"/>
          <w:rtl w:val="0"/>
          <w:lang w:val="fr-FR"/>
        </w:rPr>
        <w:t>Doessant</w:t>
      </w:r>
      <w:r>
        <w:rPr>
          <w:rStyle w:val="Aucun"/>
          <w:rFonts w:ascii="Times New Roman" w:hAnsi="Times New Roman"/>
          <w:rtl w:val="0"/>
          <w:lang w:val="en-US"/>
        </w:rPr>
        <w:t>, Governance and Administration Manager TotalEnergies</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Sylvie G</w:t>
      </w:r>
      <w:r>
        <w:rPr>
          <w:rStyle w:val="Aucun"/>
          <w:rFonts w:ascii="Times New Roman" w:hAnsi="Times New Roman"/>
          <w:rtl w:val="0"/>
          <w:lang w:val="fr-FR"/>
        </w:rPr>
        <w:t>autier</w:t>
      </w:r>
      <w:r>
        <w:rPr>
          <w:rStyle w:val="Aucun"/>
          <w:rFonts w:ascii="Times New Roman" w:hAnsi="Times New Roman"/>
          <w:rtl w:val="0"/>
          <w:lang w:val="en-US"/>
        </w:rPr>
        <w:t>, consultant historian, associate researcher at Centre Lucien Febvre, lecturer at Gustave Eiffel</w:t>
      </w:r>
      <w:r>
        <w:rPr>
          <w:rStyle w:val="Aucun"/>
          <w:rFonts w:ascii="Times New Roman" w:hAnsi="Times New Roman"/>
          <w:rtl w:val="0"/>
          <w:lang w:val="fr-FR"/>
        </w:rPr>
        <w:t xml:space="preserve"> University</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L</w:t>
      </w:r>
      <w:r>
        <w:rPr>
          <w:rStyle w:val="Aucun"/>
          <w:rFonts w:ascii="Times New Roman" w:hAnsi="Times New Roman" w:hint="default"/>
          <w:rtl w:val="0"/>
          <w:lang w:val="en-US"/>
        </w:rPr>
        <w:t>é</w:t>
      </w:r>
      <w:r>
        <w:rPr>
          <w:rStyle w:val="Aucun"/>
          <w:rFonts w:ascii="Times New Roman" w:hAnsi="Times New Roman"/>
          <w:rtl w:val="0"/>
          <w:lang w:val="en-US"/>
        </w:rPr>
        <w:t xml:space="preserve">onard </w:t>
      </w:r>
      <w:r>
        <w:rPr>
          <w:rStyle w:val="Aucun"/>
          <w:rFonts w:ascii="Times New Roman" w:hAnsi="Times New Roman"/>
          <w:rtl w:val="0"/>
          <w:lang w:val="fr-FR"/>
        </w:rPr>
        <w:t>Laborie</w:t>
      </w:r>
      <w:r>
        <w:rPr>
          <w:rStyle w:val="Aucun"/>
          <w:rFonts w:ascii="Times New Roman" w:hAnsi="Times New Roman"/>
          <w:rtl w:val="0"/>
          <w:lang w:val="en-US"/>
        </w:rPr>
        <w:t>, historian in charge of research at the CNRS at the UMR SIRICE, scientific secretary for the history of energy committee.</w:t>
      </w:r>
    </w:p>
    <w:p>
      <w:pPr>
        <w:pStyle w:val="Corps"/>
        <w:spacing w:line="276" w:lineRule="auto"/>
        <w:rPr>
          <w:rStyle w:val="Aucun"/>
          <w:rFonts w:ascii="Times New Roman" w:cs="Times New Roman" w:hAnsi="Times New Roman" w:eastAsia="Times New Roman"/>
        </w:rPr>
      </w:pPr>
      <w:r>
        <w:rPr>
          <w:rStyle w:val="Aucun"/>
          <w:rFonts w:ascii="Times New Roman" w:hAnsi="Times New Roman"/>
          <w:rtl w:val="0"/>
          <w:lang w:val="en-US"/>
        </w:rPr>
        <w:t xml:space="preserve">Radouan </w:t>
      </w:r>
      <w:r>
        <w:rPr>
          <w:rStyle w:val="Aucun"/>
          <w:rFonts w:ascii="Times New Roman" w:hAnsi="Times New Roman"/>
          <w:rtl w:val="0"/>
          <w:lang w:val="fr-FR"/>
        </w:rPr>
        <w:t>Mounecif</w:t>
      </w:r>
      <w:r>
        <w:rPr>
          <w:rStyle w:val="Aucun"/>
          <w:rFonts w:ascii="Times New Roman" w:hAnsi="Times New Roman"/>
          <w:rtl w:val="0"/>
          <w:lang w:val="en-US"/>
        </w:rPr>
        <w:t>, UMR SIRICE historian, in charge of the Archives &amp; History division at Perles d</w:t>
      </w:r>
      <w:r>
        <w:rPr>
          <w:rStyle w:val="Aucun"/>
          <w:rFonts w:ascii="Times New Roman" w:hAnsi="Times New Roman" w:hint="default"/>
          <w:rtl w:val="0"/>
          <w:lang w:val="en-US"/>
        </w:rPr>
        <w:t>’</w:t>
      </w:r>
      <w:r>
        <w:rPr>
          <w:rStyle w:val="Aucun"/>
          <w:rFonts w:ascii="Times New Roman" w:hAnsi="Times New Roman"/>
          <w:rtl w:val="0"/>
          <w:lang w:val="en-US"/>
        </w:rPr>
        <w:t>Histoire</w:t>
      </w:r>
    </w:p>
    <w:p>
      <w:pPr>
        <w:pStyle w:val="Corps"/>
        <w:spacing w:line="276" w:lineRule="auto"/>
      </w:pPr>
      <w:r>
        <w:rPr>
          <w:rStyle w:val="Aucun"/>
          <w:rFonts w:ascii="Times New Roman" w:hAnsi="Times New Roman"/>
          <w:rtl w:val="0"/>
          <w:lang w:val="en-US"/>
        </w:rPr>
        <w:t>Marta M</w:t>
      </w:r>
      <w:r>
        <w:rPr>
          <w:rStyle w:val="Aucun"/>
          <w:rFonts w:ascii="Times New Roman" w:hAnsi="Times New Roman"/>
          <w:rtl w:val="0"/>
          <w:lang w:val="fr-FR"/>
        </w:rPr>
        <w:t>usso</w:t>
      </w:r>
      <w:r>
        <w:rPr>
          <w:rStyle w:val="Aucun"/>
          <w:rFonts w:ascii="Times New Roman" w:hAnsi="Times New Roman"/>
          <w:rtl w:val="0"/>
          <w:lang w:val="en-US"/>
        </w:rPr>
        <w:t>, researcher at the La Sapienza University in Rome, director of research and producer for Archives Portal Europe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Style w:val="Aucun"/>
        <w:rtl w:val="0"/>
      </w:rPr>
      <w:fldChar w:fldCharType="begin" w:fldLock="0"/>
    </w:r>
    <w:r>
      <w:rPr>
        <w:rStyle w:val="Aucun"/>
        <w:rtl w:val="0"/>
      </w:rPr>
      <w:instrText xml:space="preserve"> PAGE </w:instrText>
    </w:r>
    <w:r>
      <w:rPr>
        <w:rStyle w:val="Aucun"/>
        <w:rtl w:val="0"/>
      </w:rPr>
      <w:fldChar w:fldCharType="separate" w:fldLock="0"/>
    </w:r>
    <w:r>
      <w:rPr>
        <w:rStyle w:val="Aucun"/>
        <w:rtl w:val="0"/>
      </w:rPr>
    </w:r>
    <w:r>
      <w:rPr>
        <w:rStyle w:val="Aucun"/>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Fill>
        <w14:solidFill>
          <w14:srgbClr w14:val="000000"/>
        </w14:solidFill>
      </w14:textFill>
    </w:rPr>
  </w:style>
  <w:style w:type="character" w:styleId="Aucun">
    <w:name w:val="Aucun"/>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647E2D35B154C90727F3777AA0DD0" ma:contentTypeVersion="3" ma:contentTypeDescription="Crée un document." ma:contentTypeScope="" ma:versionID="1a020062f8a7fce188d0b0c06d8f0055">
  <xsd:schema xmlns:xsd="http://www.w3.org/2001/XMLSchema" xmlns:xs="http://www.w3.org/2001/XMLSchema" xmlns:p="http://schemas.microsoft.com/office/2006/metadata/properties" xmlns:ns2="321789a6-c38b-439d-b73e-25d9f3b1c85e" targetNamespace="http://schemas.microsoft.com/office/2006/metadata/properties" ma:root="true" ma:fieldsID="cdc4fcddfa3578a8ea2cb5093486ef8b" ns2:_="">
    <xsd:import namespace="321789a6-c38b-439d-b73e-25d9f3b1c8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789a6-c38b-439d-b73e-25d9f3b1c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7FC7F6-6767-433D-A597-45BA9A6274A0}"/>
</file>

<file path=customXml/itemProps2.xml><?xml version="1.0" encoding="utf-8"?>
<ds:datastoreItem xmlns:ds="http://schemas.openxmlformats.org/officeDocument/2006/customXml" ds:itemID="{0F621703-4897-42D0-8E35-C5F0520A92F5}"/>
</file>

<file path=customXml/itemProps3.xml><?xml version="1.0" encoding="utf-8"?>
<ds:datastoreItem xmlns:ds="http://schemas.openxmlformats.org/officeDocument/2006/customXml" ds:itemID="{894959D6-779F-489E-BB1C-F0F598624CC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0x01010081A647E2D35B154C90727F3777AA0DD0</vt:lpwstr>
  </property>
</Properties>
</file>